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939F" w14:textId="366D9CD4" w:rsidR="00365561" w:rsidRDefault="00365561" w:rsidP="00374ED8">
      <w:pPr>
        <w:rPr>
          <w:b/>
          <w:bCs/>
          <w:sz w:val="28"/>
          <w:szCs w:val="28"/>
        </w:rPr>
      </w:pPr>
      <w:r w:rsidRPr="00365561">
        <w:rPr>
          <w:b/>
          <w:bCs/>
          <w:sz w:val="28"/>
          <w:szCs w:val="28"/>
        </w:rPr>
        <w:t>999N4230 GoldScreenSensor</w:t>
      </w:r>
    </w:p>
    <w:p w14:paraId="4335B038" w14:textId="77777777" w:rsidR="00365561" w:rsidRPr="00365561" w:rsidRDefault="00365561" w:rsidP="00374ED8">
      <w:pPr>
        <w:rPr>
          <w:b/>
          <w:bCs/>
          <w:sz w:val="28"/>
          <w:szCs w:val="28"/>
        </w:rPr>
      </w:pPr>
    </w:p>
    <w:p w14:paraId="2EFF609D" w14:textId="7B7ACD3D" w:rsidR="00374ED8" w:rsidRPr="00374ED8" w:rsidRDefault="00374ED8" w:rsidP="00374ED8">
      <w:r w:rsidRPr="00374ED8">
        <w:t>De elektronische tester voor munten en staven.</w:t>
      </w:r>
    </w:p>
    <w:p w14:paraId="162A37A9" w14:textId="19A67F51" w:rsidR="00374ED8" w:rsidRDefault="00374ED8" w:rsidP="00374ED8">
      <w:r w:rsidRPr="00374ED8">
        <w:t xml:space="preserve">Met de GoldScreenSensor kunt u snel en nauwkeurig de echtheid van munten en staven van 1/4 ounce tot ca. 2 ounce (afhankelijk van de geometrie en het materiaal van het object) van goud, zilver en andere edelmetalen controleren. De tester meet de elektrische geleidbaarheid van uw objecten door middel van inductieve wervelstroommeting, waarmee u bijvoorbeeld duidelijk onderscheid kunt maken tussen de bijzonder lastige vervalsingen van wolfraam en echte fijne gouden munten. Het grote voordeel van ons goudtestapparaat: de meting werkt ook door folie, </w:t>
      </w:r>
      <w:r w:rsidR="008A0436" w:rsidRPr="00374ED8">
        <w:t>blister</w:t>
      </w:r>
      <w:r w:rsidRPr="00374ED8">
        <w:t xml:space="preserve"> en capsules heen. De GoldScreenSensor is daarom het ideale hulpmiddel om de waarde van uw objecten te controleren en vervalsingen betrouwbaar te herkennen.</w:t>
      </w:r>
    </w:p>
    <w:p w14:paraId="0D504884" w14:textId="06739AA5" w:rsidR="002C33AD" w:rsidRDefault="002C33AD" w:rsidP="00374ED8">
      <w:r>
        <w:t>Meet minimaal ca 8 gram en max ca 60 gram voorwerpen.</w:t>
      </w:r>
    </w:p>
    <w:p w14:paraId="54C10465" w14:textId="714122CB" w:rsidR="002C33AD" w:rsidRDefault="002C33AD" w:rsidP="00374ED8">
      <w:r>
        <w:t>Max meetdiepte ca 1,0 mm.</w:t>
      </w:r>
    </w:p>
    <w:p w14:paraId="492B6EA6" w14:textId="7DEE4467" w:rsidR="002C33AD" w:rsidRDefault="002C33AD" w:rsidP="00374ED8">
      <w:r>
        <w:t>Omgevingstemp ca 18-25 graden Celsius</w:t>
      </w:r>
    </w:p>
    <w:p w14:paraId="32C14AEC" w14:textId="2275C997" w:rsidR="002C33AD" w:rsidRDefault="002C33AD" w:rsidP="00374ED8">
      <w:r>
        <w:t xml:space="preserve">Mobieltjes en magneten </w:t>
      </w:r>
      <w:r w:rsidR="008A0436">
        <w:t>etc.</w:t>
      </w:r>
      <w:r>
        <w:t xml:space="preserve"> op minimale afstand van 1 meter houden</w:t>
      </w:r>
    </w:p>
    <w:p w14:paraId="4DA12832" w14:textId="77777777" w:rsidR="002C33AD" w:rsidRDefault="002C33AD" w:rsidP="00374ED8"/>
    <w:p w14:paraId="736FA97E" w14:textId="77777777" w:rsidR="002C33AD" w:rsidRPr="002C33AD" w:rsidRDefault="002C33AD" w:rsidP="002C33AD">
      <w:pPr>
        <w:rPr>
          <w:b/>
          <w:bCs/>
        </w:rPr>
      </w:pPr>
      <w:r w:rsidRPr="002C33AD">
        <w:rPr>
          <w:b/>
          <w:bCs/>
        </w:rPr>
        <w:t>Belangrijke informatie over het meten met de GoldScreenSensor:</w:t>
      </w:r>
    </w:p>
    <w:p w14:paraId="749DFC98" w14:textId="77777777" w:rsidR="002C33AD" w:rsidRPr="002C33AD" w:rsidRDefault="002C33AD" w:rsidP="002C33AD">
      <w:r w:rsidRPr="002C33AD">
        <w:t>1. In de meetmodus toont het apparaat altijd de gemeten geleidbaarheid en het materiaal dat het KAN zijn. Een munt van 50 eurocent heeft bijvoorbeeld een vergelijkbare geleidbaarheid als de gouden Krugerrandmunt, platina of palladium (allemaal in het bereik van 9 tot 10 MS/m). Daarom zal het apparaat bij het meten van de munt van 50 cent onder de geleidbaarheidswaarde de informatie uitsturen, bijvoorbeeld Goud 916(A). Een vergelijking van afmetingen en gewicht laat echter zien dat het geen Krugerrand kan zijn.</w:t>
      </w:r>
    </w:p>
    <w:p w14:paraId="07E1AB11" w14:textId="77777777" w:rsidR="00365561" w:rsidRPr="00365561" w:rsidRDefault="00365561" w:rsidP="00365561">
      <w:r w:rsidRPr="00365561">
        <w:t>2. Lichte variaties in de meetresultaten van hetzelfde testobject zijn volkomen normaal, evenals lichte afwijkingen wanneer een object één keer met en één keer zonder verpakking wordt gemeten. Belangrijk is dat de waarden binnen het respectieve tolerantiebereik liggen.</w:t>
      </w:r>
    </w:p>
    <w:p w14:paraId="207232F5" w14:textId="5A546F56" w:rsidR="00365561" w:rsidRPr="00365561" w:rsidRDefault="00365561" w:rsidP="00365561">
      <w:r w:rsidRPr="00365561">
        <w:t xml:space="preserve">3. Houd er rekening mee dat het apparaat een opwarmtijd van ongeveer 2 minuten nodig heeft. Als testobjecten worden gemeten voordat de opwarmtijd is verstreken, kan dit leiden tot </w:t>
      </w:r>
      <w:r w:rsidR="008A0436" w:rsidRPr="00365561">
        <w:t>waard</w:t>
      </w:r>
      <w:r w:rsidR="008A0436">
        <w:t>e</w:t>
      </w:r>
      <w:r w:rsidR="008A0436" w:rsidRPr="00365561">
        <w:t xml:space="preserve"> afwijkingen</w:t>
      </w:r>
      <w:r w:rsidRPr="00365561">
        <w:t xml:space="preserve"> en onjuiste meetresultaten. De opwarmtijd moet altijd in acht worden genomen nadat het apparaat langer dan een half uur niet is gebruikt.</w:t>
      </w:r>
    </w:p>
    <w:p w14:paraId="416977A0" w14:textId="0CFDA861" w:rsidR="002C33AD" w:rsidRPr="002C33AD" w:rsidRDefault="002C33AD" w:rsidP="002C33AD">
      <w:r w:rsidRPr="002C33AD">
        <w:t xml:space="preserve">4. Wacht altijd minimaal 5 seconden tussen twee opeenvolgende metingen. Als de testobjecten te snel achter elkaar worden geplaatst, kan dit leiden tot </w:t>
      </w:r>
      <w:r w:rsidR="008A0436" w:rsidRPr="002C33AD">
        <w:t>waarde afwijkingen</w:t>
      </w:r>
      <w:r w:rsidRPr="002C33AD">
        <w:t xml:space="preserve"> en onjuiste meetresultaten. Als er twijfel bestaat over de nauwkeurigheid van de weergegeven waarde, verwijder dan het testobject opnieuw, wacht nog een paar seconden en plaats het vervolgens weer terug.</w:t>
      </w:r>
    </w:p>
    <w:p w14:paraId="061EFC3C" w14:textId="679D7C4F" w:rsidR="002C33AD" w:rsidRPr="002C33AD" w:rsidRDefault="002C33AD" w:rsidP="002C33AD">
      <w:r w:rsidRPr="002C33AD">
        <w:t xml:space="preserve">5. Gebruik het apparaat bij temperaturen van 18 tot 25 °C om optimale meetresultaten te verkrijgen. Dit omvat zowel de omgevingstemperatuur als de temperatuur van het apparaat en de testobjecten. Omdat de elektrische geleidbaarheid temperatuurafhankelijk is, kunnen extreme temperaturen en temperatuurschommelingen leiden tot </w:t>
      </w:r>
      <w:r w:rsidR="008A0436" w:rsidRPr="002C33AD">
        <w:t>waarde afwijkingen</w:t>
      </w:r>
      <w:r w:rsidRPr="002C33AD">
        <w:t xml:space="preserve"> en onjuiste meetresultaten.</w:t>
      </w:r>
    </w:p>
    <w:p w14:paraId="23A981FA" w14:textId="3B89BA56" w:rsidR="00365561" w:rsidRPr="00365561" w:rsidRDefault="00365561" w:rsidP="00365561">
      <w:r w:rsidRPr="00365561">
        <w:lastRenderedPageBreak/>
        <w:t xml:space="preserve">6. Houd de testobjecten niet te lang vast voor de meting en warm ze daardoor niet op. Omdat de elektrische geleidbaarheid temperatuurafhankelijk is, kan een verhoogde temperatuur van de objecten leiden tot </w:t>
      </w:r>
      <w:proofErr w:type="spellStart"/>
      <w:r w:rsidRPr="00365561">
        <w:t>waardeafwijkingen</w:t>
      </w:r>
      <w:proofErr w:type="spellEnd"/>
      <w:r w:rsidRPr="00365561">
        <w:t xml:space="preserve"> en onjuiste meetresultaten. </w:t>
      </w:r>
    </w:p>
    <w:p w14:paraId="5710C488" w14:textId="77777777" w:rsidR="00365561" w:rsidRPr="00365561" w:rsidRDefault="00365561" w:rsidP="00365561">
      <w:r w:rsidRPr="00365561">
        <w:t>7. Zorg ervoor dat de testobjecten snel op het meetoppervlak worden geplaatst. Vermijd dat u met de testobjecten vlak boven het meetoppervlak zweeft voordat u ze plaatst. Houd een afstand van minimaal 2 cm tot het meetoppervlak aan.</w:t>
      </w:r>
    </w:p>
    <w:p w14:paraId="56702988" w14:textId="77777777" w:rsidR="002C33AD" w:rsidRPr="002C33AD" w:rsidRDefault="002C33AD" w:rsidP="002C33AD">
      <w:r w:rsidRPr="002C33AD">
        <w:t>8. Zorg ervoor dat de testobjecten altijd in het midden van het meetoppervlak worden geplaatst. Gebruik het zwarte dradenkruis als leidraad.</w:t>
      </w:r>
    </w:p>
    <w:p w14:paraId="27F62F02" w14:textId="77777777" w:rsidR="002C33AD" w:rsidRPr="002C33AD" w:rsidRDefault="002C33AD" w:rsidP="002C33AD">
      <w:r w:rsidRPr="002C33AD">
        <w:t>9. Zorg ervoor dat de testobjecten van bovenaf op het meetoppervlak worden geplaatst. Schuif de testobjecten niet op het meetoppervlak.</w:t>
      </w:r>
    </w:p>
    <w:p w14:paraId="2A762915" w14:textId="77777777" w:rsidR="002C33AD" w:rsidRPr="002C33AD" w:rsidRDefault="002C33AD" w:rsidP="002C33AD">
      <w:r w:rsidRPr="002C33AD">
        <w:t>10. Meet elk object altijd zowel van voren als van achteren.</w:t>
      </w:r>
    </w:p>
    <w:p w14:paraId="1212DDCD" w14:textId="2AAC97FA" w:rsidR="002C33AD" w:rsidRPr="002C33AD" w:rsidRDefault="002C33AD" w:rsidP="002C33AD">
      <w:r w:rsidRPr="002C33AD">
        <w:t xml:space="preserve">11. Testobjecten moeten een minimale diameter van 2 cm hebben, zodat de meetspoel volledig wordt bedekt en betrouwbare meetresultaten worden verkregen. Dit is gegarandeerd als de testobjecten het gele gebied in het dradenkruis volledig bedekken. Voor kleinere objecten wordt de GoldScreenPen </w:t>
      </w:r>
      <w:r w:rsidR="008A0436">
        <w:t xml:space="preserve">(art. 999N4031) </w:t>
      </w:r>
      <w:r w:rsidRPr="002C33AD">
        <w:t>aanbevolen. Uiteraard meet de GoldScreenSensor ook 1/10 ounce munten die de meetspoel niet volledig bedekken. De gemeten geleidbaarheidswaarde zal echter lager zijn dan verwacht voor de betreffende legering, omdat de lucht boven de meetspoel langs het testobject wordt gemeten en het meetresultaat beïnvloedt.</w:t>
      </w:r>
    </w:p>
    <w:p w14:paraId="78D3CCC6" w14:textId="77777777" w:rsidR="002C33AD" w:rsidRPr="002C33AD" w:rsidRDefault="002C33AD" w:rsidP="002C33AD">
      <w:r w:rsidRPr="002C33AD">
        <w:t>12. Om betrouwbare meetresultaten te garanderen, moeten testobjecten in het lage geleidbaarheidsbereik (ca. 0 - 20 MS/m) een minimale dikte van 1,2 mm hebben. Voor testobjecten in het hogere geleidbaarheidsbereik, zoals fijn goud of fijn zilver, is een minimale dikte van 0,9 mm nodig.</w:t>
      </w:r>
    </w:p>
    <w:p w14:paraId="2FC878B3" w14:textId="3A4F248B" w:rsidR="002C33AD" w:rsidRDefault="002C33AD" w:rsidP="002C33AD">
      <w:r w:rsidRPr="002C33AD">
        <w:t>13. De GoldScreenSensor meet ook door blister en capsules, maar de dikte van de capsules waarbij nog betrouwbare resultaten kunnen worden behaald, is beperkt. De maximale capsuledikte is afhankelijk van zowel de grootte van het gemeten object als de geleidbaarheid ervan. Raadpleeg de volgende tabel voor een overzicht. De waarden hebben betrekking op de dikte van de capsule tussen het testobject en het meetoppervlak. Houd er rekening mee dat NGC-verpakkingen niet kunnen worden gemeten vanwege de dikte.</w:t>
      </w:r>
    </w:p>
    <w:p w14:paraId="65A58AA9" w14:textId="77777777" w:rsidR="006B7833" w:rsidRDefault="006B7833" w:rsidP="002C33AD"/>
    <w:p w14:paraId="1FF331A9" w14:textId="77777777" w:rsidR="006B7833" w:rsidRDefault="006B7833" w:rsidP="002C33AD"/>
    <w:p w14:paraId="4D236222" w14:textId="77777777" w:rsidR="006B7833" w:rsidRDefault="006B7833" w:rsidP="002C33AD"/>
    <w:p w14:paraId="66EC5963" w14:textId="77777777" w:rsidR="006B7833" w:rsidRDefault="006B7833" w:rsidP="002C33AD"/>
    <w:p w14:paraId="47890155" w14:textId="77777777" w:rsidR="006B7833" w:rsidRDefault="006B7833" w:rsidP="002C33AD"/>
    <w:p w14:paraId="0F57F085" w14:textId="77777777" w:rsidR="008D364E" w:rsidRDefault="008D364E" w:rsidP="002C33AD"/>
    <w:p w14:paraId="4DB37AC7" w14:textId="77777777" w:rsidR="006B7833" w:rsidRDefault="006B7833" w:rsidP="002C33AD"/>
    <w:p w14:paraId="5628C644" w14:textId="77777777" w:rsidR="006B7833" w:rsidRPr="002C33AD" w:rsidRDefault="006B7833" w:rsidP="002C33AD"/>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1"/>
        <w:gridCol w:w="2771"/>
        <w:gridCol w:w="2771"/>
      </w:tblGrid>
      <w:tr w:rsidR="002C33AD" w:rsidRPr="002C33AD" w14:paraId="51C81217" w14:textId="77777777">
        <w:trPr>
          <w:trHeight w:val="266"/>
        </w:trPr>
        <w:tc>
          <w:tcPr>
            <w:tcW w:w="2771" w:type="dxa"/>
            <w:tcBorders>
              <w:top w:val="none" w:sz="6" w:space="0" w:color="auto"/>
              <w:bottom w:val="none" w:sz="6" w:space="0" w:color="auto"/>
              <w:right w:val="none" w:sz="6" w:space="0" w:color="auto"/>
            </w:tcBorders>
          </w:tcPr>
          <w:p w14:paraId="4B69D83E" w14:textId="77777777" w:rsidR="002C33AD" w:rsidRPr="002C33AD" w:rsidRDefault="002C33AD" w:rsidP="002C33AD">
            <w:proofErr w:type="spellStart"/>
            <w:r w:rsidRPr="002C33AD">
              <w:rPr>
                <w:b/>
                <w:bCs/>
              </w:rPr>
              <w:lastRenderedPageBreak/>
              <w:t>Objects</w:t>
            </w:r>
            <w:proofErr w:type="spellEnd"/>
            <w:r w:rsidRPr="002C33AD">
              <w:rPr>
                <w:b/>
                <w:bCs/>
              </w:rPr>
              <w:t xml:space="preserve"> </w:t>
            </w:r>
          </w:p>
        </w:tc>
        <w:tc>
          <w:tcPr>
            <w:tcW w:w="2771" w:type="dxa"/>
            <w:tcBorders>
              <w:top w:val="none" w:sz="6" w:space="0" w:color="auto"/>
              <w:left w:val="none" w:sz="6" w:space="0" w:color="auto"/>
              <w:bottom w:val="none" w:sz="6" w:space="0" w:color="auto"/>
              <w:right w:val="none" w:sz="6" w:space="0" w:color="auto"/>
            </w:tcBorders>
          </w:tcPr>
          <w:p w14:paraId="3699B2D8" w14:textId="6D9E49ED" w:rsidR="002C33AD" w:rsidRPr="002C33AD" w:rsidRDefault="002C33AD" w:rsidP="002C33AD">
            <w:proofErr w:type="spellStart"/>
            <w:r w:rsidRPr="002C33AD">
              <w:rPr>
                <w:b/>
                <w:bCs/>
              </w:rPr>
              <w:t>Conductiv</w:t>
            </w:r>
            <w:r w:rsidR="008D364E">
              <w:rPr>
                <w:b/>
                <w:bCs/>
              </w:rPr>
              <w:t>i</w:t>
            </w:r>
            <w:r w:rsidRPr="002C33AD">
              <w:rPr>
                <w:b/>
                <w:bCs/>
              </w:rPr>
              <w:t>ty</w:t>
            </w:r>
            <w:proofErr w:type="spellEnd"/>
            <w:r w:rsidRPr="002C33AD">
              <w:rPr>
                <w:b/>
                <w:bCs/>
              </w:rPr>
              <w:t xml:space="preserve"> range </w:t>
            </w:r>
          </w:p>
        </w:tc>
        <w:tc>
          <w:tcPr>
            <w:tcW w:w="2771" w:type="dxa"/>
            <w:tcBorders>
              <w:top w:val="none" w:sz="6" w:space="0" w:color="auto"/>
              <w:left w:val="none" w:sz="6" w:space="0" w:color="auto"/>
              <w:bottom w:val="none" w:sz="6" w:space="0" w:color="auto"/>
            </w:tcBorders>
          </w:tcPr>
          <w:p w14:paraId="416EC6A9" w14:textId="77777777" w:rsidR="002C33AD" w:rsidRPr="002C33AD" w:rsidRDefault="002C33AD" w:rsidP="002C33AD">
            <w:r w:rsidRPr="002C33AD">
              <w:rPr>
                <w:b/>
                <w:bCs/>
              </w:rPr>
              <w:t xml:space="preserve">Maximum capsule </w:t>
            </w:r>
            <w:proofErr w:type="spellStart"/>
            <w:r w:rsidRPr="002C33AD">
              <w:rPr>
                <w:b/>
                <w:bCs/>
              </w:rPr>
              <w:t>thickness</w:t>
            </w:r>
            <w:proofErr w:type="spellEnd"/>
            <w:r w:rsidRPr="002C33AD">
              <w:rPr>
                <w:b/>
                <w:bCs/>
              </w:rPr>
              <w:t xml:space="preserve"> </w:t>
            </w:r>
          </w:p>
        </w:tc>
      </w:tr>
      <w:tr w:rsidR="002C33AD" w:rsidRPr="002C33AD" w14:paraId="45A9590A" w14:textId="77777777">
        <w:trPr>
          <w:trHeight w:val="287"/>
        </w:trPr>
        <w:tc>
          <w:tcPr>
            <w:tcW w:w="2771" w:type="dxa"/>
            <w:tcBorders>
              <w:top w:val="none" w:sz="6" w:space="0" w:color="auto"/>
              <w:bottom w:val="none" w:sz="6" w:space="0" w:color="auto"/>
              <w:right w:val="none" w:sz="6" w:space="0" w:color="auto"/>
            </w:tcBorders>
          </w:tcPr>
          <w:p w14:paraId="036AEE40" w14:textId="77777777" w:rsidR="002C33AD" w:rsidRPr="002C33AD" w:rsidRDefault="002C33AD" w:rsidP="002C33AD">
            <w:pPr>
              <w:rPr>
                <w:lang w:val="en-US"/>
              </w:rPr>
            </w:pPr>
            <w:r w:rsidRPr="002C33AD">
              <w:rPr>
                <w:lang w:val="en-US"/>
              </w:rPr>
              <w:t xml:space="preserve">1/4 ounce coins </w:t>
            </w:r>
          </w:p>
          <w:p w14:paraId="3842C453" w14:textId="77777777" w:rsidR="002C33AD" w:rsidRPr="002C33AD" w:rsidRDefault="002C33AD" w:rsidP="002C33AD">
            <w:pPr>
              <w:rPr>
                <w:lang w:val="en-US"/>
              </w:rPr>
            </w:pPr>
            <w:proofErr w:type="spellStart"/>
            <w:r w:rsidRPr="002C33AD">
              <w:rPr>
                <w:lang w:val="en-US"/>
              </w:rPr>
              <w:t>a.o.</w:t>
            </w:r>
            <w:proofErr w:type="spellEnd"/>
            <w:r w:rsidRPr="002C33AD">
              <w:rPr>
                <w:lang w:val="en-US"/>
              </w:rPr>
              <w:t xml:space="preserve"> Ducat, Vreneli, Sovereign </w:t>
            </w:r>
          </w:p>
        </w:tc>
        <w:tc>
          <w:tcPr>
            <w:tcW w:w="2771" w:type="dxa"/>
            <w:tcBorders>
              <w:top w:val="none" w:sz="6" w:space="0" w:color="auto"/>
              <w:left w:val="none" w:sz="6" w:space="0" w:color="auto"/>
              <w:bottom w:val="none" w:sz="6" w:space="0" w:color="auto"/>
              <w:right w:val="none" w:sz="6" w:space="0" w:color="auto"/>
            </w:tcBorders>
          </w:tcPr>
          <w:p w14:paraId="74726B08" w14:textId="77777777" w:rsidR="002C33AD" w:rsidRPr="002C33AD" w:rsidRDefault="002C33AD" w:rsidP="002C33AD">
            <w:r w:rsidRPr="002C33AD">
              <w:t xml:space="preserve">0 – 65 MS/m </w:t>
            </w:r>
          </w:p>
        </w:tc>
        <w:tc>
          <w:tcPr>
            <w:tcW w:w="2771" w:type="dxa"/>
            <w:tcBorders>
              <w:top w:val="none" w:sz="6" w:space="0" w:color="auto"/>
              <w:left w:val="none" w:sz="6" w:space="0" w:color="auto"/>
              <w:bottom w:val="none" w:sz="6" w:space="0" w:color="auto"/>
            </w:tcBorders>
          </w:tcPr>
          <w:p w14:paraId="64810BAA" w14:textId="77777777" w:rsidR="002C33AD" w:rsidRPr="002C33AD" w:rsidRDefault="002C33AD" w:rsidP="002C33AD">
            <w:r w:rsidRPr="002C33AD">
              <w:t xml:space="preserve">1.0 mm </w:t>
            </w:r>
          </w:p>
        </w:tc>
      </w:tr>
      <w:tr w:rsidR="002C33AD" w:rsidRPr="002C33AD" w14:paraId="5174A657" w14:textId="77777777">
        <w:trPr>
          <w:trHeight w:val="120"/>
        </w:trPr>
        <w:tc>
          <w:tcPr>
            <w:tcW w:w="2771" w:type="dxa"/>
            <w:tcBorders>
              <w:top w:val="none" w:sz="6" w:space="0" w:color="auto"/>
              <w:bottom w:val="none" w:sz="6" w:space="0" w:color="auto"/>
              <w:right w:val="none" w:sz="6" w:space="0" w:color="auto"/>
            </w:tcBorders>
          </w:tcPr>
          <w:p w14:paraId="0CC9BE23" w14:textId="77777777" w:rsidR="002C33AD" w:rsidRPr="002C33AD" w:rsidRDefault="002C33AD" w:rsidP="002C33AD">
            <w:pPr>
              <w:rPr>
                <w:lang w:val="en-US"/>
              </w:rPr>
            </w:pPr>
            <w:r w:rsidRPr="002C33AD">
              <w:rPr>
                <w:lang w:val="en-US"/>
              </w:rPr>
              <w:t xml:space="preserve">Coins and bars from 1/2 ounce </w:t>
            </w:r>
          </w:p>
        </w:tc>
        <w:tc>
          <w:tcPr>
            <w:tcW w:w="2771" w:type="dxa"/>
            <w:tcBorders>
              <w:top w:val="none" w:sz="6" w:space="0" w:color="auto"/>
              <w:left w:val="none" w:sz="6" w:space="0" w:color="auto"/>
              <w:bottom w:val="none" w:sz="6" w:space="0" w:color="auto"/>
              <w:right w:val="none" w:sz="6" w:space="0" w:color="auto"/>
            </w:tcBorders>
          </w:tcPr>
          <w:p w14:paraId="328FEE9A" w14:textId="77777777" w:rsidR="002C33AD" w:rsidRPr="002C33AD" w:rsidRDefault="002C33AD" w:rsidP="002C33AD">
            <w:r w:rsidRPr="002C33AD">
              <w:t xml:space="preserve">34 – 65 MS/m </w:t>
            </w:r>
          </w:p>
        </w:tc>
        <w:tc>
          <w:tcPr>
            <w:tcW w:w="2771" w:type="dxa"/>
            <w:tcBorders>
              <w:top w:val="none" w:sz="6" w:space="0" w:color="auto"/>
              <w:left w:val="none" w:sz="6" w:space="0" w:color="auto"/>
              <w:bottom w:val="none" w:sz="6" w:space="0" w:color="auto"/>
            </w:tcBorders>
          </w:tcPr>
          <w:p w14:paraId="56C15206" w14:textId="77777777" w:rsidR="002C33AD" w:rsidRPr="002C33AD" w:rsidRDefault="002C33AD" w:rsidP="002C33AD">
            <w:r w:rsidRPr="002C33AD">
              <w:t xml:space="preserve">2.0 mm </w:t>
            </w:r>
          </w:p>
        </w:tc>
      </w:tr>
      <w:tr w:rsidR="002C33AD" w:rsidRPr="002C33AD" w14:paraId="089F1844" w14:textId="77777777">
        <w:trPr>
          <w:trHeight w:val="120"/>
        </w:trPr>
        <w:tc>
          <w:tcPr>
            <w:tcW w:w="2771" w:type="dxa"/>
            <w:tcBorders>
              <w:top w:val="none" w:sz="6" w:space="0" w:color="auto"/>
              <w:bottom w:val="none" w:sz="6" w:space="0" w:color="auto"/>
              <w:right w:val="none" w:sz="6" w:space="0" w:color="auto"/>
            </w:tcBorders>
          </w:tcPr>
          <w:p w14:paraId="031E429B" w14:textId="77777777" w:rsidR="002C33AD" w:rsidRPr="002C33AD" w:rsidRDefault="002C33AD" w:rsidP="002C33AD">
            <w:pPr>
              <w:rPr>
                <w:lang w:val="en-US"/>
              </w:rPr>
            </w:pPr>
            <w:r w:rsidRPr="002C33AD">
              <w:rPr>
                <w:lang w:val="en-US"/>
              </w:rPr>
              <w:t xml:space="preserve">Coins and bars from 1/2 ounce </w:t>
            </w:r>
          </w:p>
        </w:tc>
        <w:tc>
          <w:tcPr>
            <w:tcW w:w="2771" w:type="dxa"/>
            <w:tcBorders>
              <w:top w:val="none" w:sz="6" w:space="0" w:color="auto"/>
              <w:left w:val="none" w:sz="6" w:space="0" w:color="auto"/>
              <w:bottom w:val="none" w:sz="6" w:space="0" w:color="auto"/>
              <w:right w:val="none" w:sz="6" w:space="0" w:color="auto"/>
            </w:tcBorders>
          </w:tcPr>
          <w:p w14:paraId="3AEDF679" w14:textId="77777777" w:rsidR="002C33AD" w:rsidRPr="002C33AD" w:rsidRDefault="002C33AD" w:rsidP="002C33AD">
            <w:r w:rsidRPr="002C33AD">
              <w:t xml:space="preserve">0 – 34 MS/m </w:t>
            </w:r>
          </w:p>
        </w:tc>
        <w:tc>
          <w:tcPr>
            <w:tcW w:w="2771" w:type="dxa"/>
            <w:tcBorders>
              <w:top w:val="none" w:sz="6" w:space="0" w:color="auto"/>
              <w:left w:val="none" w:sz="6" w:space="0" w:color="auto"/>
              <w:bottom w:val="none" w:sz="6" w:space="0" w:color="auto"/>
            </w:tcBorders>
          </w:tcPr>
          <w:p w14:paraId="56154258" w14:textId="77777777" w:rsidR="002C33AD" w:rsidRPr="002C33AD" w:rsidRDefault="002C33AD" w:rsidP="002C33AD">
            <w:r w:rsidRPr="002C33AD">
              <w:t xml:space="preserve">2.5 mm </w:t>
            </w:r>
          </w:p>
        </w:tc>
      </w:tr>
    </w:tbl>
    <w:p w14:paraId="37E74567" w14:textId="77777777" w:rsidR="002C33AD" w:rsidRPr="002C33AD" w:rsidRDefault="002C33AD" w:rsidP="002C33AD">
      <w:r w:rsidRPr="002C33AD">
        <w:t>Als er metalen onderdelen in een veronderstelde kunststof verpakking zitten, kan een betrouwbare meting niet worden gegarandeerd.</w:t>
      </w:r>
    </w:p>
    <w:p w14:paraId="0C2FE4FB" w14:textId="247018F9" w:rsidR="00365561" w:rsidRDefault="00365561" w:rsidP="00365561">
      <w:r w:rsidRPr="00365561">
        <w:t xml:space="preserve">14. Informatie over het meten van objecten in capsules: Plaats het object in de capsule op het meetoppervlak. Oefen tijdens de meting lichte druk uit op de capsule met een vinger om ervoor te zorgen dat er geen luchtspleten de meetresultaten verstoren. </w:t>
      </w:r>
    </w:p>
    <w:p w14:paraId="512DEA4A" w14:textId="3F64875A" w:rsidR="00365561" w:rsidRPr="00365561" w:rsidRDefault="00365561" w:rsidP="00365561">
      <w:r w:rsidRPr="00365561">
        <w:t xml:space="preserve">15. Zware reliëfdruk of ribbels op de testobjecten kunnen het meetresultaat aanzienlijk beïnvloeden, omdat het oneffen oppervlak luchtspleten creëert die de meting kunnen vervalsen. Een voorbeeld zijn de oude zilveren munten van </w:t>
      </w:r>
      <w:proofErr w:type="spellStart"/>
      <w:r w:rsidRPr="00365561">
        <w:t>Dürer</w:t>
      </w:r>
      <w:proofErr w:type="spellEnd"/>
      <w:r w:rsidRPr="00365561">
        <w:t xml:space="preserve">. Voor dergelijke objecten wordt meting met de GoldScreenPen </w:t>
      </w:r>
      <w:r w:rsidR="007734A2">
        <w:t xml:space="preserve">(art. 999N4031) </w:t>
      </w:r>
      <w:r w:rsidRPr="00365561">
        <w:t>aanbevolen.</w:t>
      </w:r>
    </w:p>
    <w:p w14:paraId="17606191" w14:textId="77777777" w:rsidR="002C33AD" w:rsidRPr="00365561" w:rsidRDefault="002C33AD" w:rsidP="002C33AD"/>
    <w:p w14:paraId="3976270F" w14:textId="256BD686" w:rsidR="002C33AD" w:rsidRDefault="002C33AD" w:rsidP="002C33AD">
      <w:r w:rsidRPr="002C33AD">
        <w:t>Let ook op de speciale gevallen: Evaluatie en interpretatie van de resultaten!</w:t>
      </w:r>
    </w:p>
    <w:p w14:paraId="75FA76F1" w14:textId="69463DC5" w:rsidR="002C33AD" w:rsidRPr="002C33AD" w:rsidRDefault="002C33AD" w:rsidP="002C33AD">
      <w:r w:rsidRPr="002C33AD">
        <w:t xml:space="preserve">Hieronder vindt u belangrijke informatie over hoe u de vastgestelde geleidbaarheidswaarde moet interpreteren. Houd er rekening mee dat het apparaat alleen de elektrische geleidbaarheid in het testobject meet. Aan de geleidbaarheidswaarden worden overeenkomstige edelmetalen en legeringen, evenals typische namaakmaterialen, toegewezen in gedefinieerde </w:t>
      </w:r>
      <w:r w:rsidR="007734A2" w:rsidRPr="002C33AD">
        <w:t>tolerantie bereiken</w:t>
      </w:r>
      <w:r w:rsidRPr="002C33AD">
        <w:t>. Uw taak is om te controleren of de weergegeven waarden overeenkomen met de verwachtingen voor uw testobject. Een voorbeeld: voor een object van fijn goud moet Goud 999(+) worden weergegeven. Elke afwijking duidt op een mogelijke namaak. Als het apparaat bijvoorbeeld Goud 900 voor dit object weergeeft, betekent dit niet dat het object van Goud 900 is gemaakt, maar dat het buiten het juiste geleidbaarheidsbereik ligt en daarom onregelmatigheden vertoont. Raadpleeg het geleidbaarheidsoverzicht in de bijlage voor aanvullende referentiewaarden.</w:t>
      </w:r>
    </w:p>
    <w:p w14:paraId="24BB3D38" w14:textId="77777777" w:rsidR="002C33AD" w:rsidRPr="002C33AD" w:rsidRDefault="002C33AD" w:rsidP="002C33AD">
      <w:r w:rsidRPr="002C33AD">
        <w:t>BELANGRIJK: Een correcte geleidbaarheidswaarde alleen is natuurlijk geen garantie dat uw object geen vervalsing is. Dit komt omdat een legering die dezelfde elektrische geleidbaarheid heeft als goud of een goudlegering bijvoorbeeld zeker kan worden geproduceerd (bijvoorbeeld zilver-koperlegeringen). In zo'n geval zijn de afmetingen of het gewicht van de munten en baren echter meestal niet correct. Het is immers relatief eenvoudig om één fysieke eigenschap (geleidbaarheid, dichtheid, geluid, enz.) van een edelmetaal te imiteren. Het is echter moeilijker of bijna onmogelijk om twee of meer fysieke eigenschappen tegelijkertijd te imiteren. Als de geleidbaarheid dus hetzelfde is, zal een andere fysieke eigenschap zoals dichtheid niet overeenkomen. Wij raden daarom ten zeerste aan om meerdere testmethoden te gebruiken om vervalsingen met zekerheid uit te sluiten. Dit komt omdat geen enkele niet-destructieve methode voor het testen van edelmetalen op zichzelf elk type vervalsing kan detecteren.</w:t>
      </w:r>
    </w:p>
    <w:p w14:paraId="3E28410B" w14:textId="77777777" w:rsidR="002C33AD" w:rsidRPr="002C33AD" w:rsidRDefault="002C33AD" w:rsidP="002C33AD">
      <w:r w:rsidRPr="002C33AD">
        <w:lastRenderedPageBreak/>
        <w:t>De volgende procedure wordt aanbevolen voor typische beleggingsmunten:</w:t>
      </w:r>
    </w:p>
    <w:p w14:paraId="29542993" w14:textId="77777777" w:rsidR="002C33AD" w:rsidRPr="002C33AD" w:rsidRDefault="002C33AD" w:rsidP="002C33AD">
      <w:r w:rsidRPr="002C33AD">
        <w:t>1. Bepaal het gewicht met behulp van een precisieweegschaal: Komt het vastgestelde gewicht overeen met het streefgewicht?</w:t>
      </w:r>
    </w:p>
    <w:p w14:paraId="1CCBB96E" w14:textId="77777777" w:rsidR="002C33AD" w:rsidRPr="002C33AD" w:rsidRDefault="002C33AD" w:rsidP="002C33AD">
      <w:r w:rsidRPr="002C33AD">
        <w:t>2. Bepaal de afmetingen (dikte en diameter) met een digitale schuifmaat: Komen de vastgestelde afmetingen overeen met de referentiewaarden? De bijbehorende referentiewaarden zijn te vinden op internet, bijvoorbeeld op de website van de fabrikant.</w:t>
      </w:r>
    </w:p>
    <w:p w14:paraId="770F99B3" w14:textId="4FCBAA43" w:rsidR="002C33AD" w:rsidRPr="002C33AD" w:rsidRDefault="002C33AD" w:rsidP="002C33AD">
      <w:r w:rsidRPr="002C33AD">
        <w:t>Als het gewicht en de afmetingen exact overeenkomen met de referentiewaarden, kan het alleen om een ​​vervalsing gaan met materialen met dezelfde dichtheid. In het geval van fijn goud zijn dit bijvoorbeeld metalen zoals wolfraam en wolfraamlegeringen of, in het geval van zilver, lood-tin</w:t>
      </w:r>
      <w:r w:rsidR="007734A2">
        <w:t xml:space="preserve"> </w:t>
      </w:r>
      <w:r w:rsidRPr="002C33AD">
        <w:t xml:space="preserve">legeringen en molybdeen. </w:t>
      </w:r>
    </w:p>
    <w:p w14:paraId="2C884EC1" w14:textId="16439A05" w:rsidR="002C33AD" w:rsidRPr="002C33AD" w:rsidRDefault="002C33AD" w:rsidP="002C33AD">
      <w:r w:rsidRPr="002C33AD">
        <w:t xml:space="preserve">3. Meet de elektrische geleidbaarheid met de GoldScreenSensor: Ligt de vastgestelde geleidbaarheidswaarde binnen het bijbehorende tolerantiebereik? Op deze manier kunnen </w:t>
      </w:r>
      <w:r w:rsidR="007734A2" w:rsidRPr="002C33AD">
        <w:t>sub legeringen</w:t>
      </w:r>
      <w:r w:rsidRPr="002C33AD">
        <w:t xml:space="preserve"> en vervalsingen met vreemde metaalkernen worden geïdentificeerd.</w:t>
      </w:r>
    </w:p>
    <w:p w14:paraId="04421D28" w14:textId="3A78703B" w:rsidR="002C33AD" w:rsidRPr="002C33AD" w:rsidRDefault="002C33AD" w:rsidP="002C33AD">
      <w:r w:rsidRPr="002C33AD">
        <w:t xml:space="preserve">Vervalsingen die de stappen 1 tot en met 3 succesvol doorstaan, zijn theoretisch mogelijk, maar in de praktijk vrij onwaarschijnlijk. </w:t>
      </w:r>
    </w:p>
    <w:p w14:paraId="77652F3D" w14:textId="77777777" w:rsidR="002C33AD" w:rsidRPr="002C33AD" w:rsidRDefault="002C33AD" w:rsidP="002C33AD">
      <w:r w:rsidRPr="002C33AD">
        <w:t xml:space="preserve">Afhankelijk van de geleidbaarheid van het materiaal, dringt de GoldScreenSensor de betreffende metalen of legeringen tot verschillende dieptes binnen. De volgende tabel geeft een indicatie van de betreffende penetratiedieptes voor geselecteerde </w:t>
      </w:r>
      <w:proofErr w:type="spellStart"/>
      <w:r w:rsidRPr="002C33AD">
        <w:t>geleidbaarheidsbereiken</w:t>
      </w:r>
      <w:proofErr w:type="spellEnd"/>
      <w:r w:rsidRPr="002C33AD">
        <w:t>:</w:t>
      </w:r>
    </w:p>
    <w:tbl>
      <w:tblPr>
        <w:tblW w:w="938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29"/>
        <w:gridCol w:w="3129"/>
        <w:gridCol w:w="3129"/>
      </w:tblGrid>
      <w:tr w:rsidR="00A94223" w:rsidRPr="00A94223" w14:paraId="1F46263F" w14:textId="77777777" w:rsidTr="00365561">
        <w:trPr>
          <w:trHeight w:val="120"/>
        </w:trPr>
        <w:tc>
          <w:tcPr>
            <w:tcW w:w="3129" w:type="dxa"/>
            <w:tcBorders>
              <w:top w:val="none" w:sz="6" w:space="0" w:color="auto"/>
              <w:bottom w:val="none" w:sz="6" w:space="0" w:color="auto"/>
              <w:right w:val="none" w:sz="6" w:space="0" w:color="auto"/>
            </w:tcBorders>
          </w:tcPr>
          <w:p w14:paraId="299AB567" w14:textId="77777777" w:rsidR="00A94223" w:rsidRPr="00A94223" w:rsidRDefault="00A94223" w:rsidP="00A94223">
            <w:proofErr w:type="spellStart"/>
            <w:r w:rsidRPr="00A94223">
              <w:rPr>
                <w:b/>
                <w:bCs/>
              </w:rPr>
              <w:t>Objects</w:t>
            </w:r>
            <w:proofErr w:type="spellEnd"/>
            <w:r w:rsidRPr="00A94223">
              <w:rPr>
                <w:b/>
                <w:bCs/>
              </w:rPr>
              <w:t xml:space="preserve"> </w:t>
            </w:r>
          </w:p>
        </w:tc>
        <w:tc>
          <w:tcPr>
            <w:tcW w:w="3129" w:type="dxa"/>
            <w:tcBorders>
              <w:top w:val="none" w:sz="6" w:space="0" w:color="auto"/>
              <w:left w:val="none" w:sz="6" w:space="0" w:color="auto"/>
              <w:bottom w:val="none" w:sz="6" w:space="0" w:color="auto"/>
              <w:right w:val="none" w:sz="6" w:space="0" w:color="auto"/>
            </w:tcBorders>
          </w:tcPr>
          <w:p w14:paraId="2F2DEDC9" w14:textId="77777777" w:rsidR="00A94223" w:rsidRPr="00A94223" w:rsidRDefault="00A94223" w:rsidP="00A94223">
            <w:proofErr w:type="spellStart"/>
            <w:r w:rsidRPr="00A94223">
              <w:rPr>
                <w:b/>
                <w:bCs/>
              </w:rPr>
              <w:t>Conductivity</w:t>
            </w:r>
            <w:proofErr w:type="spellEnd"/>
            <w:r w:rsidRPr="00A94223">
              <w:rPr>
                <w:b/>
                <w:bCs/>
              </w:rPr>
              <w:t xml:space="preserve"> range </w:t>
            </w:r>
          </w:p>
        </w:tc>
        <w:tc>
          <w:tcPr>
            <w:tcW w:w="3129" w:type="dxa"/>
            <w:tcBorders>
              <w:top w:val="none" w:sz="6" w:space="0" w:color="auto"/>
              <w:left w:val="none" w:sz="6" w:space="0" w:color="auto"/>
              <w:bottom w:val="none" w:sz="6" w:space="0" w:color="auto"/>
            </w:tcBorders>
          </w:tcPr>
          <w:p w14:paraId="100808CC" w14:textId="77777777" w:rsidR="00A94223" w:rsidRPr="00A94223" w:rsidRDefault="00A94223" w:rsidP="00A94223">
            <w:proofErr w:type="spellStart"/>
            <w:r w:rsidRPr="00A94223">
              <w:rPr>
                <w:b/>
                <w:bCs/>
              </w:rPr>
              <w:t>Penetration</w:t>
            </w:r>
            <w:proofErr w:type="spellEnd"/>
            <w:r w:rsidRPr="00A94223">
              <w:rPr>
                <w:b/>
                <w:bCs/>
              </w:rPr>
              <w:t xml:space="preserve"> </w:t>
            </w:r>
            <w:proofErr w:type="spellStart"/>
            <w:r w:rsidRPr="00A94223">
              <w:rPr>
                <w:b/>
                <w:bCs/>
              </w:rPr>
              <w:t>depth</w:t>
            </w:r>
            <w:proofErr w:type="spellEnd"/>
            <w:r w:rsidRPr="00A94223">
              <w:rPr>
                <w:b/>
                <w:bCs/>
              </w:rPr>
              <w:t xml:space="preserve"> </w:t>
            </w:r>
          </w:p>
        </w:tc>
      </w:tr>
      <w:tr w:rsidR="00A94223" w:rsidRPr="00A94223" w14:paraId="69246E25" w14:textId="77777777" w:rsidTr="00365561">
        <w:trPr>
          <w:trHeight w:val="120"/>
        </w:trPr>
        <w:tc>
          <w:tcPr>
            <w:tcW w:w="3129" w:type="dxa"/>
            <w:tcBorders>
              <w:top w:val="none" w:sz="6" w:space="0" w:color="auto"/>
              <w:bottom w:val="none" w:sz="6" w:space="0" w:color="auto"/>
              <w:right w:val="none" w:sz="6" w:space="0" w:color="auto"/>
            </w:tcBorders>
          </w:tcPr>
          <w:p w14:paraId="6135F1D6" w14:textId="77777777" w:rsidR="00A94223" w:rsidRPr="00A94223" w:rsidRDefault="00A94223" w:rsidP="00A94223">
            <w:pPr>
              <w:rPr>
                <w:lang w:val="en-US"/>
              </w:rPr>
            </w:pPr>
            <w:r w:rsidRPr="00A94223">
              <w:rPr>
                <w:lang w:val="en-US"/>
              </w:rPr>
              <w:t xml:space="preserve">Low conductive materials, e.g. lead and nickel silver </w:t>
            </w:r>
          </w:p>
        </w:tc>
        <w:tc>
          <w:tcPr>
            <w:tcW w:w="3129" w:type="dxa"/>
            <w:tcBorders>
              <w:top w:val="none" w:sz="6" w:space="0" w:color="auto"/>
              <w:left w:val="none" w:sz="6" w:space="0" w:color="auto"/>
              <w:bottom w:val="none" w:sz="6" w:space="0" w:color="auto"/>
              <w:right w:val="none" w:sz="6" w:space="0" w:color="auto"/>
            </w:tcBorders>
          </w:tcPr>
          <w:p w14:paraId="6D8B8C5C" w14:textId="77777777" w:rsidR="00A94223" w:rsidRPr="00A94223" w:rsidRDefault="00A94223" w:rsidP="00A94223">
            <w:r w:rsidRPr="00A94223">
              <w:t xml:space="preserve">0 – 8 MS/m </w:t>
            </w:r>
          </w:p>
        </w:tc>
        <w:tc>
          <w:tcPr>
            <w:tcW w:w="3129" w:type="dxa"/>
            <w:tcBorders>
              <w:top w:val="none" w:sz="6" w:space="0" w:color="auto"/>
              <w:left w:val="none" w:sz="6" w:space="0" w:color="auto"/>
              <w:bottom w:val="none" w:sz="6" w:space="0" w:color="auto"/>
            </w:tcBorders>
          </w:tcPr>
          <w:p w14:paraId="1D949BA9" w14:textId="77777777" w:rsidR="00A94223" w:rsidRPr="00A94223" w:rsidRDefault="00A94223" w:rsidP="00A94223">
            <w:r w:rsidRPr="00A94223">
              <w:t xml:space="preserve">Up </w:t>
            </w:r>
            <w:proofErr w:type="spellStart"/>
            <w:r w:rsidRPr="00A94223">
              <w:t>to</w:t>
            </w:r>
            <w:proofErr w:type="spellEnd"/>
            <w:r w:rsidRPr="00A94223">
              <w:t xml:space="preserve"> 1 mm </w:t>
            </w:r>
          </w:p>
        </w:tc>
      </w:tr>
      <w:tr w:rsidR="00A94223" w:rsidRPr="00A94223" w14:paraId="0C7BB651" w14:textId="77777777" w:rsidTr="00365561">
        <w:trPr>
          <w:trHeight w:val="120"/>
        </w:trPr>
        <w:tc>
          <w:tcPr>
            <w:tcW w:w="3129" w:type="dxa"/>
            <w:tcBorders>
              <w:top w:val="none" w:sz="6" w:space="0" w:color="auto"/>
              <w:bottom w:val="none" w:sz="6" w:space="0" w:color="auto"/>
              <w:right w:val="none" w:sz="6" w:space="0" w:color="auto"/>
            </w:tcBorders>
          </w:tcPr>
          <w:p w14:paraId="35A273C8" w14:textId="77777777" w:rsidR="00A94223" w:rsidRPr="00A94223" w:rsidRDefault="00A94223" w:rsidP="00A94223">
            <w:pPr>
              <w:rPr>
                <w:lang w:val="en-US"/>
              </w:rPr>
            </w:pPr>
            <w:r w:rsidRPr="00A94223">
              <w:rPr>
                <w:lang w:val="en-US"/>
              </w:rPr>
              <w:t xml:space="preserve">900 and 916 gold alloys, e.g. Krugerrand </w:t>
            </w:r>
          </w:p>
        </w:tc>
        <w:tc>
          <w:tcPr>
            <w:tcW w:w="3129" w:type="dxa"/>
            <w:tcBorders>
              <w:top w:val="none" w:sz="6" w:space="0" w:color="auto"/>
              <w:left w:val="none" w:sz="6" w:space="0" w:color="auto"/>
              <w:bottom w:val="none" w:sz="6" w:space="0" w:color="auto"/>
              <w:right w:val="none" w:sz="6" w:space="0" w:color="auto"/>
            </w:tcBorders>
          </w:tcPr>
          <w:p w14:paraId="3440A08A" w14:textId="77777777" w:rsidR="00A94223" w:rsidRPr="00A94223" w:rsidRDefault="00A94223" w:rsidP="00A94223">
            <w:r w:rsidRPr="00A94223">
              <w:t xml:space="preserve">8 – 18 MS/m </w:t>
            </w:r>
          </w:p>
        </w:tc>
        <w:tc>
          <w:tcPr>
            <w:tcW w:w="3129" w:type="dxa"/>
            <w:tcBorders>
              <w:top w:val="none" w:sz="6" w:space="0" w:color="auto"/>
              <w:left w:val="none" w:sz="6" w:space="0" w:color="auto"/>
              <w:bottom w:val="none" w:sz="6" w:space="0" w:color="auto"/>
            </w:tcBorders>
          </w:tcPr>
          <w:p w14:paraId="2E5BA2A7" w14:textId="77777777" w:rsidR="00A94223" w:rsidRPr="00A94223" w:rsidRDefault="00A94223" w:rsidP="00A94223">
            <w:r w:rsidRPr="00A94223">
              <w:t xml:space="preserve">700 μm / 0.7 mm </w:t>
            </w:r>
          </w:p>
        </w:tc>
      </w:tr>
      <w:tr w:rsidR="00A94223" w:rsidRPr="00A94223" w14:paraId="6772CFAB" w14:textId="77777777" w:rsidTr="00365561">
        <w:trPr>
          <w:trHeight w:val="120"/>
        </w:trPr>
        <w:tc>
          <w:tcPr>
            <w:tcW w:w="3129" w:type="dxa"/>
            <w:tcBorders>
              <w:top w:val="none" w:sz="6" w:space="0" w:color="auto"/>
              <w:bottom w:val="none" w:sz="6" w:space="0" w:color="auto"/>
              <w:right w:val="none" w:sz="6" w:space="0" w:color="auto"/>
            </w:tcBorders>
          </w:tcPr>
          <w:p w14:paraId="010DE625" w14:textId="77777777" w:rsidR="00A94223" w:rsidRPr="00A94223" w:rsidRDefault="00A94223" w:rsidP="00A94223">
            <w:pPr>
              <w:rPr>
                <w:lang w:val="en-US"/>
              </w:rPr>
            </w:pPr>
            <w:r w:rsidRPr="00A94223">
              <w:rPr>
                <w:lang w:val="en-US"/>
              </w:rPr>
              <w:t xml:space="preserve">Objects/coatings made of fine gold </w:t>
            </w:r>
          </w:p>
        </w:tc>
        <w:tc>
          <w:tcPr>
            <w:tcW w:w="3129" w:type="dxa"/>
            <w:tcBorders>
              <w:top w:val="none" w:sz="6" w:space="0" w:color="auto"/>
              <w:left w:val="none" w:sz="6" w:space="0" w:color="auto"/>
              <w:bottom w:val="none" w:sz="6" w:space="0" w:color="auto"/>
              <w:right w:val="none" w:sz="6" w:space="0" w:color="auto"/>
            </w:tcBorders>
          </w:tcPr>
          <w:p w14:paraId="0D42CD12" w14:textId="77777777" w:rsidR="00A94223" w:rsidRPr="00A94223" w:rsidRDefault="00A94223" w:rsidP="00A94223">
            <w:r w:rsidRPr="00A94223">
              <w:t xml:space="preserve">43 – 49 MS/m </w:t>
            </w:r>
          </w:p>
        </w:tc>
        <w:tc>
          <w:tcPr>
            <w:tcW w:w="3129" w:type="dxa"/>
            <w:tcBorders>
              <w:top w:val="none" w:sz="6" w:space="0" w:color="auto"/>
              <w:left w:val="none" w:sz="6" w:space="0" w:color="auto"/>
              <w:bottom w:val="none" w:sz="6" w:space="0" w:color="auto"/>
            </w:tcBorders>
          </w:tcPr>
          <w:p w14:paraId="56C1E4C9" w14:textId="77777777" w:rsidR="00A94223" w:rsidRPr="00A94223" w:rsidRDefault="00A94223" w:rsidP="00A94223">
            <w:r w:rsidRPr="00A94223">
              <w:t xml:space="preserve">300 μm / 0.3 mm </w:t>
            </w:r>
          </w:p>
        </w:tc>
      </w:tr>
      <w:tr w:rsidR="00A94223" w:rsidRPr="00A94223" w14:paraId="292FC6BF" w14:textId="77777777" w:rsidTr="00365561">
        <w:trPr>
          <w:trHeight w:val="120"/>
        </w:trPr>
        <w:tc>
          <w:tcPr>
            <w:tcW w:w="3129" w:type="dxa"/>
            <w:tcBorders>
              <w:top w:val="none" w:sz="6" w:space="0" w:color="auto"/>
              <w:bottom w:val="none" w:sz="6" w:space="0" w:color="auto"/>
              <w:right w:val="none" w:sz="6" w:space="0" w:color="auto"/>
            </w:tcBorders>
          </w:tcPr>
          <w:p w14:paraId="3A95B0C8" w14:textId="77777777" w:rsidR="00A94223" w:rsidRPr="00A94223" w:rsidRDefault="00A94223" w:rsidP="00A94223">
            <w:proofErr w:type="spellStart"/>
            <w:r w:rsidRPr="00A94223">
              <w:t>Copper</w:t>
            </w:r>
            <w:proofErr w:type="spellEnd"/>
            <w:r w:rsidRPr="00A94223">
              <w:t xml:space="preserve"> </w:t>
            </w:r>
            <w:proofErr w:type="spellStart"/>
            <w:r w:rsidRPr="00A94223">
              <w:t>and</w:t>
            </w:r>
            <w:proofErr w:type="spellEnd"/>
            <w:r w:rsidRPr="00A94223">
              <w:t xml:space="preserve"> </w:t>
            </w:r>
            <w:proofErr w:type="spellStart"/>
            <w:r w:rsidRPr="00A94223">
              <w:t>silver</w:t>
            </w:r>
            <w:proofErr w:type="spellEnd"/>
            <w:r w:rsidRPr="00A94223">
              <w:t xml:space="preserve"> </w:t>
            </w:r>
          </w:p>
        </w:tc>
        <w:tc>
          <w:tcPr>
            <w:tcW w:w="3129" w:type="dxa"/>
            <w:tcBorders>
              <w:top w:val="none" w:sz="6" w:space="0" w:color="auto"/>
              <w:left w:val="none" w:sz="6" w:space="0" w:color="auto"/>
              <w:bottom w:val="none" w:sz="6" w:space="0" w:color="auto"/>
              <w:right w:val="none" w:sz="6" w:space="0" w:color="auto"/>
            </w:tcBorders>
          </w:tcPr>
          <w:p w14:paraId="1BABC472" w14:textId="77777777" w:rsidR="00A94223" w:rsidRPr="00A94223" w:rsidRDefault="00A94223" w:rsidP="00A94223">
            <w:r w:rsidRPr="00A94223">
              <w:t xml:space="preserve">49 – 65 MS/m </w:t>
            </w:r>
          </w:p>
        </w:tc>
        <w:tc>
          <w:tcPr>
            <w:tcW w:w="3129" w:type="dxa"/>
            <w:tcBorders>
              <w:top w:val="none" w:sz="6" w:space="0" w:color="auto"/>
              <w:left w:val="none" w:sz="6" w:space="0" w:color="auto"/>
              <w:bottom w:val="none" w:sz="6" w:space="0" w:color="auto"/>
            </w:tcBorders>
          </w:tcPr>
          <w:p w14:paraId="279C1073" w14:textId="77777777" w:rsidR="00A94223" w:rsidRPr="00A94223" w:rsidRDefault="00A94223" w:rsidP="00A94223">
            <w:r w:rsidRPr="00A94223">
              <w:t xml:space="preserve">250 μm / 0.25 mm </w:t>
            </w:r>
          </w:p>
        </w:tc>
      </w:tr>
    </w:tbl>
    <w:p w14:paraId="3B5B594E" w14:textId="6BDA892B" w:rsidR="00365561" w:rsidRPr="00365561" w:rsidRDefault="00365561" w:rsidP="00365561">
      <w:r w:rsidRPr="00365561">
        <w:t>De penetratiediepte van de GoldScreenSensor neemt af naarmate de elektrische geleidbaarheid van het materiaal toeneemt. De informatie over de penetratiediepte heeft betrekking op de diepte waarop de wervelstroomdichtheid is gedaald tot 37% van de oppervlaktedichtheid, de zogenaamde "standaardpenetratiediepte". De penetratiedieptes van de GoldScreenSensor zijn normaal gesproken meer dan voldoende, aangezien de meeste galvanische goud- of zilverlagen op vervalsingen volgens onze ervaring slechts 10 tot 60 μm dik zijn. Het is ook denkbaar dat hogere penetratiedieptes kunnen worden bereikt voor veel vervalsingen, maar dit is afhankelijk van de respectievelijke geleidbaarheidsverhouding tussen de coating en het kernmateriaal. De penetratie</w:t>
      </w:r>
      <w:r w:rsidR="007734A2">
        <w:t xml:space="preserve"> </w:t>
      </w:r>
      <w:r w:rsidRPr="00365561">
        <w:t xml:space="preserve">dieptewaarden geven daarom aan hoe diep de GoldScreenSensor in het betreffende zuivere materiaal dringt en bepalen de grootte tot welke edelmetalen voorwerpen kunnen worden gemeten. In principe kunnen ook staven van 1 kg met het apparaat worden gemeten - de juiste geleidbaarheidswaarde wordt afgegeven. Bij zulke grote objecten bestaat echter het risico dat vervalsers dikkere lagen edelmetaal rond de vreemde metalen kern aanbrengen. </w:t>
      </w:r>
    </w:p>
    <w:p w14:paraId="62265B1B" w14:textId="77777777" w:rsidR="00A94223" w:rsidRDefault="00A94223" w:rsidP="00A94223">
      <w:r w:rsidRPr="00A94223">
        <w:lastRenderedPageBreak/>
        <w:t>Absolute zekerheid, met name over de exacte samenstelling van de testobjecten, kan echter alleen worden verkregen door een destructieve, chemische analyse.</w:t>
      </w:r>
    </w:p>
    <w:p w14:paraId="5F93B0A4" w14:textId="77777777" w:rsidR="00365561" w:rsidRDefault="00365561" w:rsidP="00A94223"/>
    <w:p w14:paraId="6ACE37C6" w14:textId="77777777" w:rsidR="00365561" w:rsidRPr="00A94223" w:rsidRDefault="00365561" w:rsidP="00A94223"/>
    <w:p w14:paraId="2F0841FF" w14:textId="77777777" w:rsidR="00A94223" w:rsidRPr="00A94223" w:rsidRDefault="00A94223" w:rsidP="00A94223">
      <w:r w:rsidRPr="00A94223">
        <w:t>Speciale gevallen:</w:t>
      </w:r>
    </w:p>
    <w:p w14:paraId="6AD893EC" w14:textId="77777777" w:rsidR="00A94223" w:rsidRPr="00A94223" w:rsidRDefault="00A94223" w:rsidP="00A94223">
      <w:r w:rsidRPr="00A94223">
        <w:sym w:font="Symbol" w:char="F0B7"/>
      </w:r>
      <w:r w:rsidRPr="00A94223">
        <w:t xml:space="preserve"> Sieraden</w:t>
      </w:r>
    </w:p>
    <w:p w14:paraId="11AFBF18" w14:textId="39CD1748" w:rsidR="00A94223" w:rsidRPr="00A94223" w:rsidRDefault="00A94223" w:rsidP="00A94223">
      <w:r w:rsidRPr="00A94223">
        <w:t xml:space="preserve">Sieraden en ook sommige medailles kunnen niet succesvol worden getest met de GoldScreenSensor. Zelfs als een sieraad volledig aaneengesloten is en de meetspoel volledig bedekt is, is de legering meestal niet in detail bekend. In het beste geval kent men het goudgehalte, maar de andere onbekende componenten van de legering hebben een onvoorspelbaar effect op de geleidbaarheid. </w:t>
      </w:r>
    </w:p>
    <w:p w14:paraId="1E42C706" w14:textId="77777777" w:rsidR="00A94223" w:rsidRPr="00A94223" w:rsidRDefault="00A94223" w:rsidP="00A94223">
      <w:r w:rsidRPr="00A94223">
        <w:sym w:font="Symbol" w:char="F0B7"/>
      </w:r>
      <w:r w:rsidRPr="00A94223">
        <w:t xml:space="preserve"> Oudere munten/baren</w:t>
      </w:r>
    </w:p>
    <w:p w14:paraId="02D9F9B7" w14:textId="6614FB50" w:rsidR="00A94223" w:rsidRPr="00A94223" w:rsidRDefault="00A94223" w:rsidP="00A94223">
      <w:r w:rsidRPr="00A94223">
        <w:t xml:space="preserve">Oudere munten/baren (hier gedefinieerd als munten/edele metalen van vóór de Tweede Wereldoorlog) en met name voorwerpen uit de 19e eeuw kunnen variëren in hun samenstelling. Hoewel het goudgehalte correct is, kunnen sommige munten variaties vertonen in de resterende samenstelling. Vanwege de minder dan optimale productie- en analyseomstandigheden op dat moment, kunnen dergelijke munten besmet zijn met andere metalen, waardoor de geleidbaarheid van de munt verandert en het vaak onmogelijk is om oudere munten en baren betrouwbaar te </w:t>
      </w:r>
      <w:r w:rsidR="007734A2" w:rsidRPr="00A94223">
        <w:t>authentiseren</w:t>
      </w:r>
      <w:r w:rsidRPr="00A94223">
        <w:t xml:space="preserve"> met de GoldScreenSensor.</w:t>
      </w:r>
    </w:p>
    <w:p w14:paraId="7F4D8E5C" w14:textId="77777777" w:rsidR="00A94223" w:rsidRPr="00A94223" w:rsidRDefault="00A94223" w:rsidP="00A94223">
      <w:r w:rsidRPr="00A94223">
        <w:sym w:font="Symbol" w:char="F0B7"/>
      </w:r>
      <w:r w:rsidRPr="00A94223">
        <w:t xml:space="preserve"> Tweekleurige munten</w:t>
      </w:r>
    </w:p>
    <w:p w14:paraId="5D5B580F" w14:textId="54B457A3" w:rsidR="00A94223" w:rsidRPr="00A94223" w:rsidRDefault="00A94223" w:rsidP="00A94223">
      <w:r w:rsidRPr="00A94223">
        <w:t>Tweekleurige munten gemaakt van twee verschillende materialen kunnen niet succesvol worden getest met de GoldScreenSensor. Vanwege de verschillende geleidbaarheden van de metalen, kan er geen sluitende geleidbaarheidswaarde worden bepaald. Voor het testen van tweekleurige munten raden we aan om de GoldScreenPen</w:t>
      </w:r>
      <w:r w:rsidR="007734A2">
        <w:t xml:space="preserve"> </w:t>
      </w:r>
      <w:r w:rsidR="007734A2">
        <w:t>(art. 999N4031)</w:t>
      </w:r>
      <w:r w:rsidRPr="00A94223">
        <w:t xml:space="preserve"> te gebruiken, waarmee u de materialen afzonderlijk kunt testen.</w:t>
      </w:r>
    </w:p>
    <w:p w14:paraId="1853B4A0" w14:textId="77777777" w:rsidR="00A94223" w:rsidRPr="00A94223" w:rsidRDefault="00A94223" w:rsidP="00A94223">
      <w:r w:rsidRPr="00A94223">
        <w:sym w:font="Symbol" w:char="F0B7"/>
      </w:r>
      <w:r w:rsidRPr="00A94223">
        <w:t xml:space="preserve"> Zilveren munten met een fijnheid van minder dan 900</w:t>
      </w:r>
    </w:p>
    <w:p w14:paraId="5E451CFD" w14:textId="77777777" w:rsidR="00A94223" w:rsidRPr="00A94223" w:rsidRDefault="00A94223" w:rsidP="00A94223">
      <w:r w:rsidRPr="00A94223">
        <w:t>Zilver heeft de hoogste geleidbaarheid van alle metalen. Zelfs een aandeel van slechts één per mille vreemd metaal in zilveren munten leidt tot een relatief hoge daling van de geleidbaarheid. Bij zilveren munten met een fijnheid van minder dan 900 is het effect van de daling van de geleidbaarheid bijzonder sterk. Het is daarom niet mogelijk om het exacte zilvergehalte voor legeringen in het bereik van 500 tot 890 te bepalen, met name voor typische zilveren herdenkingsmunten, met behulp van de GoldScreenSensor. Omdat de verschillen in geleidbaarheid tussen verschillende zilverlegeringen soms minimaal zijn, werden de verschillende relevante legeringen (bijvoorbeeld Zilver 835 uit de Latijnse Monetaire Unie) gegroepeerd in grotere bereiken. Dit maakt het mogelijk om te controleren of de geleidbaarheid aannemelijk is voor de aanwezigheid van zilver. Het belangrijke onderscheid tussen fijn zilver en zilver 900/925 is geen probleem.</w:t>
      </w:r>
    </w:p>
    <w:p w14:paraId="1C75FEF6" w14:textId="77777777" w:rsidR="00A94223" w:rsidRPr="00A94223" w:rsidRDefault="00A94223" w:rsidP="00A94223">
      <w:r w:rsidRPr="00A94223">
        <w:sym w:font="Symbol" w:char="F0B7"/>
      </w:r>
      <w:r w:rsidRPr="00A94223">
        <w:t xml:space="preserve"> Speciale gevallen voor zilveren munten</w:t>
      </w:r>
    </w:p>
    <w:p w14:paraId="75C2F02A" w14:textId="77777777" w:rsidR="00A94223" w:rsidRDefault="00A94223" w:rsidP="00A94223">
      <w:r w:rsidRPr="00A94223">
        <w:t xml:space="preserve">Onze tests hebben aangetoond dat er 999 zilveren munten zijn met lagere geleidbaarheidswaarden in het bereik van 56-59 MS/m wanneer gemeten met de GoldScreenSensor en daarom worden uitgevoerd als "speciale gevallen". Deze munten omvatten de 1 ounce Krugerrand zilveren munten, </w:t>
      </w:r>
      <w:r w:rsidRPr="00A94223">
        <w:lastRenderedPageBreak/>
        <w:t>de "Uil van Athene" en enkele van de Tokelau-munten. Mogelijke redenen kunnen een bijzonder ongebruikelijke muntslag of vorm zijn, of dat de resterende één per mille van de legering ferromagnetische materialen bevat.</w:t>
      </w:r>
    </w:p>
    <w:p w14:paraId="0DD3A229" w14:textId="77777777" w:rsidR="00A94223" w:rsidRPr="00A94223" w:rsidRDefault="00A94223" w:rsidP="00A94223">
      <w:r w:rsidRPr="00A94223">
        <w:sym w:font="Symbol" w:char="F0B7"/>
      </w:r>
      <w:r w:rsidRPr="00A94223">
        <w:t xml:space="preserve"> Speciale gevallen voor gouden munten</w:t>
      </w:r>
    </w:p>
    <w:p w14:paraId="0B00C1A9" w14:textId="77777777" w:rsidR="00A94223" w:rsidRPr="00A94223" w:rsidRDefault="00A94223" w:rsidP="00A94223">
      <w:r w:rsidRPr="00A94223">
        <w:t>Fijne gouden munten die zich in bijzonder dikke capsules bevinden (meer dan 2 mm dik) kunnen hogere geleidbaarheidswaarden hebben in het bereik van 48-49 MS/m wanneer gemeten met de GoldScreenSensor.</w:t>
      </w:r>
    </w:p>
    <w:p w14:paraId="37121DCD" w14:textId="77777777" w:rsidR="00A94223" w:rsidRPr="00A94223" w:rsidRDefault="00A94223" w:rsidP="00A94223">
      <w:r w:rsidRPr="00A94223">
        <w:sym w:font="Symbol" w:char="F0B7"/>
      </w:r>
      <w:r w:rsidRPr="00A94223">
        <w:t xml:space="preserve"> Herdenkingsmunten van 5 DM</w:t>
      </w:r>
    </w:p>
    <w:p w14:paraId="4D0E1E29" w14:textId="77777777" w:rsidR="00A94223" w:rsidRPr="00A94223" w:rsidRDefault="00A94223" w:rsidP="00A94223">
      <w:r w:rsidRPr="00A94223">
        <w:t xml:space="preserve">Bijzonderheden van de herdenkingsmunten van 5 DM van 1979 (Otto </w:t>
      </w:r>
      <w:proofErr w:type="spellStart"/>
      <w:r w:rsidRPr="00A94223">
        <w:t>Hahn</w:t>
      </w:r>
      <w:proofErr w:type="spellEnd"/>
      <w:r w:rsidRPr="00A94223">
        <w:t>) tot 1986 (Frederik de Grote): Deze serie herdenkingsmunten heeft een gewicht van 10,0 g (vorige jaren 11,2 g) en is gemaakt van een koper-nikkellegering met een nikkelkern (vorige jaren Zilver 625). Deze munten vertonen een geleidbaarheid van ongeveer 2,4 MS/m (Zilver 625 op ongeveer 47,0 MS/m).</w:t>
      </w:r>
    </w:p>
    <w:p w14:paraId="1CD858C1" w14:textId="6C72E926" w:rsidR="00A94223" w:rsidRPr="00A94223" w:rsidRDefault="00A94223" w:rsidP="00A94223">
      <w:r w:rsidRPr="00A94223">
        <w:sym w:font="Symbol" w:char="F0B7"/>
      </w:r>
      <w:r w:rsidRPr="00A94223">
        <w:t xml:space="preserve"> </w:t>
      </w:r>
      <w:r w:rsidR="007734A2" w:rsidRPr="00A94223">
        <w:t>Legering verontreinigingen</w:t>
      </w:r>
      <w:r w:rsidRPr="00A94223">
        <w:t xml:space="preserve">, bijvoorbeeld voor </w:t>
      </w:r>
      <w:proofErr w:type="spellStart"/>
      <w:r w:rsidRPr="00A94223">
        <w:t>Vrenelis</w:t>
      </w:r>
      <w:proofErr w:type="spellEnd"/>
      <w:r w:rsidRPr="00A94223">
        <w:t xml:space="preserve"> 20 CHF</w:t>
      </w:r>
    </w:p>
    <w:p w14:paraId="32D1B244" w14:textId="77777777" w:rsidR="00A94223" w:rsidRPr="00A94223" w:rsidRDefault="00A94223" w:rsidP="00A94223">
      <w:r w:rsidRPr="00A94223">
        <w:t xml:space="preserve">Het bereik van mogelijke verontreinigingen en hun gevolgen zijn onmogelijk om in hun geheel te analyseren. In onze tests ontdekten we echter dat </w:t>
      </w:r>
      <w:proofErr w:type="spellStart"/>
      <w:r w:rsidRPr="00A94223">
        <w:t>Vrenelis</w:t>
      </w:r>
      <w:proofErr w:type="spellEnd"/>
      <w:r w:rsidRPr="00A94223">
        <w:t xml:space="preserve"> 20 CHF bijvoorbeeld soms 10 tot 20 keer zoveel ijzer bevatte als schoon geproduceerde </w:t>
      </w:r>
      <w:proofErr w:type="spellStart"/>
      <w:r w:rsidRPr="00A94223">
        <w:t>Vrenelis</w:t>
      </w:r>
      <w:proofErr w:type="spellEnd"/>
      <w:r w:rsidRPr="00A94223">
        <w:t xml:space="preserve"> van hetzelfde jaar. Het goudgehalte was correct voor alle munten (90% goudgehalte), maar voor sommige munten werd een aanzienlijk hoger ijzergehalte naast koper gedetecteerd met behulp van andere analysemethoden, wat duidt op een onzuivere legeringssamenstelling. Omdat de GoldScreenSensor een zeer nauwkeurig wervelstroommeetapparaat is, worden dergelijke verontreinigingen gedetecteerd en leiden ze tot lagere geleidbaarheidswaarden voor de gemeten munten. Dergelijke munten zijn geen vervalsingen, maar slechts onzuiver vervaardigde varianten van echte munten, die vaak ferromagnetische verontreinigingen (ijzer of nikkel) bevatten. Het is daarom van essentieel belang om andere testmethoden voor dergelijke munten te gebruiken (bijvoorbeeld dichtheidstesten of XRF-analyse) om te kunnen onderscheiden of de munt daadwerkelijk een vervalsing is of slechts één van de hierboven beschreven gevallen.</w:t>
      </w:r>
    </w:p>
    <w:p w14:paraId="77A72101" w14:textId="77777777" w:rsidR="002C33AD" w:rsidRDefault="002C33AD" w:rsidP="002C33AD"/>
    <w:p w14:paraId="0884F071" w14:textId="77777777" w:rsidR="007734A2" w:rsidRDefault="007734A2" w:rsidP="002C33AD"/>
    <w:p w14:paraId="429ADE88" w14:textId="77777777" w:rsidR="007734A2" w:rsidRDefault="007734A2" w:rsidP="002C33AD"/>
    <w:p w14:paraId="27D94607" w14:textId="77777777" w:rsidR="007734A2" w:rsidRDefault="007734A2" w:rsidP="002C33AD"/>
    <w:p w14:paraId="67E32FB1" w14:textId="77777777" w:rsidR="007734A2" w:rsidRDefault="007734A2" w:rsidP="002C33AD"/>
    <w:p w14:paraId="2DFAAF02" w14:textId="77777777" w:rsidR="007734A2" w:rsidRDefault="007734A2" w:rsidP="002C33AD"/>
    <w:p w14:paraId="1F18526C" w14:textId="77777777" w:rsidR="007734A2" w:rsidRDefault="007734A2" w:rsidP="002C33AD"/>
    <w:p w14:paraId="4BCBC8AB" w14:textId="77777777" w:rsidR="007734A2" w:rsidRDefault="007734A2" w:rsidP="002C33AD"/>
    <w:p w14:paraId="5A59D398" w14:textId="77777777" w:rsidR="007734A2" w:rsidRPr="00A94223" w:rsidRDefault="007734A2" w:rsidP="002C33AD"/>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27"/>
        <w:gridCol w:w="1327"/>
        <w:gridCol w:w="1327"/>
        <w:gridCol w:w="1327"/>
        <w:gridCol w:w="1327"/>
        <w:gridCol w:w="1327"/>
      </w:tblGrid>
      <w:tr w:rsidR="00A94223" w:rsidRPr="00A94223" w14:paraId="2E8E5FE5" w14:textId="77777777">
        <w:trPr>
          <w:trHeight w:val="413"/>
        </w:trPr>
        <w:tc>
          <w:tcPr>
            <w:tcW w:w="1327" w:type="dxa"/>
            <w:tcBorders>
              <w:top w:val="none" w:sz="6" w:space="0" w:color="auto"/>
              <w:bottom w:val="none" w:sz="6" w:space="0" w:color="auto"/>
              <w:right w:val="none" w:sz="6" w:space="0" w:color="auto"/>
            </w:tcBorders>
          </w:tcPr>
          <w:p w14:paraId="5C444089" w14:textId="77777777" w:rsidR="00A94223" w:rsidRPr="00A94223" w:rsidRDefault="00A94223" w:rsidP="00A94223">
            <w:pPr>
              <w:rPr>
                <w:lang w:val="en-US"/>
              </w:rPr>
            </w:pPr>
            <w:r w:rsidRPr="00A94223">
              <w:rPr>
                <w:b/>
                <w:bCs/>
                <w:lang w:val="en-US"/>
              </w:rPr>
              <w:lastRenderedPageBreak/>
              <w:t xml:space="preserve">A1. Conductivity overview of typical alloys for investment precious metals Designation </w:t>
            </w:r>
          </w:p>
        </w:tc>
        <w:tc>
          <w:tcPr>
            <w:tcW w:w="1327" w:type="dxa"/>
            <w:tcBorders>
              <w:top w:val="none" w:sz="6" w:space="0" w:color="auto"/>
              <w:left w:val="none" w:sz="6" w:space="0" w:color="auto"/>
              <w:bottom w:val="none" w:sz="6" w:space="0" w:color="auto"/>
              <w:right w:val="none" w:sz="6" w:space="0" w:color="auto"/>
            </w:tcBorders>
          </w:tcPr>
          <w:p w14:paraId="416CB3E4" w14:textId="77777777" w:rsidR="00A94223" w:rsidRPr="00A94223" w:rsidRDefault="00A94223" w:rsidP="00A94223">
            <w:r w:rsidRPr="00A94223">
              <w:rPr>
                <w:b/>
                <w:bCs/>
              </w:rPr>
              <w:t xml:space="preserve">Type </w:t>
            </w:r>
          </w:p>
        </w:tc>
        <w:tc>
          <w:tcPr>
            <w:tcW w:w="1327" w:type="dxa"/>
            <w:tcBorders>
              <w:top w:val="none" w:sz="6" w:space="0" w:color="auto"/>
              <w:left w:val="none" w:sz="6" w:space="0" w:color="auto"/>
              <w:bottom w:val="none" w:sz="6" w:space="0" w:color="auto"/>
              <w:right w:val="none" w:sz="6" w:space="0" w:color="auto"/>
            </w:tcBorders>
          </w:tcPr>
          <w:p w14:paraId="023E0FCB" w14:textId="77777777" w:rsidR="00A94223" w:rsidRPr="00A94223" w:rsidRDefault="00A94223" w:rsidP="00A94223">
            <w:r w:rsidRPr="00A94223">
              <w:rPr>
                <w:b/>
                <w:bCs/>
              </w:rPr>
              <w:t xml:space="preserve">Target </w:t>
            </w:r>
            <w:proofErr w:type="spellStart"/>
            <w:r w:rsidRPr="00A94223">
              <w:rPr>
                <w:b/>
                <w:bCs/>
              </w:rPr>
              <w:t>conductivity</w:t>
            </w:r>
            <w:proofErr w:type="spellEnd"/>
            <w:r w:rsidRPr="00A94223">
              <w:rPr>
                <w:b/>
                <w:bCs/>
              </w:rPr>
              <w:t xml:space="preserve"> [MS/m]* </w:t>
            </w:r>
          </w:p>
        </w:tc>
        <w:tc>
          <w:tcPr>
            <w:tcW w:w="1327" w:type="dxa"/>
            <w:tcBorders>
              <w:top w:val="none" w:sz="6" w:space="0" w:color="auto"/>
              <w:left w:val="none" w:sz="6" w:space="0" w:color="auto"/>
              <w:bottom w:val="none" w:sz="6" w:space="0" w:color="auto"/>
              <w:right w:val="none" w:sz="6" w:space="0" w:color="auto"/>
            </w:tcBorders>
          </w:tcPr>
          <w:p w14:paraId="21F089AF" w14:textId="77777777" w:rsidR="00A94223" w:rsidRPr="00A94223" w:rsidRDefault="00A94223" w:rsidP="00A94223">
            <w:proofErr w:type="spellStart"/>
            <w:r w:rsidRPr="00A94223">
              <w:rPr>
                <w:b/>
                <w:bCs/>
              </w:rPr>
              <w:t>Tolerance</w:t>
            </w:r>
            <w:proofErr w:type="spellEnd"/>
            <w:r w:rsidRPr="00A94223">
              <w:rPr>
                <w:b/>
                <w:bCs/>
              </w:rPr>
              <w:t xml:space="preserve"> range </w:t>
            </w:r>
            <w:proofErr w:type="spellStart"/>
            <w:r w:rsidRPr="00A94223">
              <w:rPr>
                <w:b/>
                <w:bCs/>
              </w:rPr>
              <w:t>Conductivity</w:t>
            </w:r>
            <w:proofErr w:type="spellEnd"/>
            <w:r w:rsidRPr="00A94223">
              <w:rPr>
                <w:b/>
                <w:bCs/>
              </w:rPr>
              <w:t xml:space="preserve"> </w:t>
            </w:r>
          </w:p>
        </w:tc>
        <w:tc>
          <w:tcPr>
            <w:tcW w:w="1327" w:type="dxa"/>
            <w:tcBorders>
              <w:top w:val="none" w:sz="6" w:space="0" w:color="auto"/>
              <w:left w:val="none" w:sz="6" w:space="0" w:color="auto"/>
              <w:bottom w:val="none" w:sz="6" w:space="0" w:color="auto"/>
              <w:right w:val="none" w:sz="6" w:space="0" w:color="auto"/>
            </w:tcBorders>
          </w:tcPr>
          <w:p w14:paraId="23DEB520" w14:textId="77777777" w:rsidR="00A94223" w:rsidRPr="00A94223" w:rsidRDefault="00A94223" w:rsidP="00A94223">
            <w:proofErr w:type="spellStart"/>
            <w:r w:rsidRPr="00A94223">
              <w:rPr>
                <w:b/>
                <w:bCs/>
              </w:rPr>
              <w:t>Fineness</w:t>
            </w:r>
            <w:proofErr w:type="spellEnd"/>
            <w:r w:rsidRPr="00A94223">
              <w:rPr>
                <w:b/>
                <w:bCs/>
              </w:rPr>
              <w:t xml:space="preserve"> [‰] </w:t>
            </w:r>
          </w:p>
        </w:tc>
        <w:tc>
          <w:tcPr>
            <w:tcW w:w="1327" w:type="dxa"/>
            <w:tcBorders>
              <w:top w:val="none" w:sz="6" w:space="0" w:color="auto"/>
              <w:left w:val="none" w:sz="6" w:space="0" w:color="auto"/>
              <w:bottom w:val="none" w:sz="6" w:space="0" w:color="auto"/>
            </w:tcBorders>
          </w:tcPr>
          <w:p w14:paraId="31D76019" w14:textId="77777777" w:rsidR="00A94223" w:rsidRPr="00A94223" w:rsidRDefault="00A94223" w:rsidP="00A94223">
            <w:proofErr w:type="spellStart"/>
            <w:r w:rsidRPr="00A94223">
              <w:rPr>
                <w:b/>
                <w:bCs/>
              </w:rPr>
              <w:t>Density</w:t>
            </w:r>
            <w:proofErr w:type="spellEnd"/>
            <w:r w:rsidRPr="00A94223">
              <w:rPr>
                <w:b/>
                <w:bCs/>
              </w:rPr>
              <w:t xml:space="preserve"> [g/cm3] </w:t>
            </w:r>
          </w:p>
        </w:tc>
      </w:tr>
      <w:tr w:rsidR="00A94223" w:rsidRPr="00A94223" w14:paraId="64C3D157" w14:textId="77777777">
        <w:trPr>
          <w:trHeight w:val="120"/>
        </w:trPr>
        <w:tc>
          <w:tcPr>
            <w:tcW w:w="1327" w:type="dxa"/>
            <w:tcBorders>
              <w:top w:val="none" w:sz="6" w:space="0" w:color="auto"/>
              <w:bottom w:val="none" w:sz="6" w:space="0" w:color="auto"/>
              <w:right w:val="none" w:sz="6" w:space="0" w:color="auto"/>
            </w:tcBorders>
          </w:tcPr>
          <w:p w14:paraId="2701B29A" w14:textId="77777777" w:rsidR="00A94223" w:rsidRPr="00A94223" w:rsidRDefault="00A94223" w:rsidP="00A94223">
            <w:r w:rsidRPr="00A94223">
              <w:t xml:space="preserve">Gold 999(+) </w:t>
            </w:r>
          </w:p>
        </w:tc>
        <w:tc>
          <w:tcPr>
            <w:tcW w:w="1327" w:type="dxa"/>
            <w:tcBorders>
              <w:top w:val="none" w:sz="6" w:space="0" w:color="auto"/>
              <w:left w:val="none" w:sz="6" w:space="0" w:color="auto"/>
              <w:bottom w:val="none" w:sz="6" w:space="0" w:color="auto"/>
              <w:right w:val="none" w:sz="6" w:space="0" w:color="auto"/>
            </w:tcBorders>
          </w:tcPr>
          <w:p w14:paraId="072D92B1" w14:textId="77777777" w:rsidR="00A94223" w:rsidRPr="00A94223" w:rsidRDefault="00A94223" w:rsidP="00A94223">
            <w:r w:rsidRPr="00A94223">
              <w:t xml:space="preserve">A </w:t>
            </w:r>
          </w:p>
        </w:tc>
        <w:tc>
          <w:tcPr>
            <w:tcW w:w="1327" w:type="dxa"/>
            <w:tcBorders>
              <w:top w:val="none" w:sz="6" w:space="0" w:color="auto"/>
              <w:left w:val="none" w:sz="6" w:space="0" w:color="auto"/>
              <w:bottom w:val="none" w:sz="6" w:space="0" w:color="auto"/>
              <w:right w:val="none" w:sz="6" w:space="0" w:color="auto"/>
            </w:tcBorders>
          </w:tcPr>
          <w:p w14:paraId="7A61547B" w14:textId="77777777" w:rsidR="00A94223" w:rsidRPr="00A94223" w:rsidRDefault="00A94223" w:rsidP="00A94223">
            <w:r w:rsidRPr="00A94223">
              <w:rPr>
                <w:b/>
                <w:bCs/>
              </w:rPr>
              <w:t xml:space="preserve">44.7 </w:t>
            </w:r>
          </w:p>
        </w:tc>
        <w:tc>
          <w:tcPr>
            <w:tcW w:w="1327" w:type="dxa"/>
            <w:tcBorders>
              <w:top w:val="none" w:sz="6" w:space="0" w:color="auto"/>
              <w:left w:val="none" w:sz="6" w:space="0" w:color="auto"/>
              <w:bottom w:val="none" w:sz="6" w:space="0" w:color="auto"/>
              <w:right w:val="none" w:sz="6" w:space="0" w:color="auto"/>
            </w:tcBorders>
          </w:tcPr>
          <w:p w14:paraId="02F2FE21" w14:textId="77777777" w:rsidR="00A94223" w:rsidRPr="00A94223" w:rsidRDefault="00A94223" w:rsidP="00A94223">
            <w:r w:rsidRPr="00A94223">
              <w:t xml:space="preserve">42.0-47.9 </w:t>
            </w:r>
          </w:p>
        </w:tc>
        <w:tc>
          <w:tcPr>
            <w:tcW w:w="1327" w:type="dxa"/>
            <w:tcBorders>
              <w:top w:val="none" w:sz="6" w:space="0" w:color="auto"/>
              <w:left w:val="none" w:sz="6" w:space="0" w:color="auto"/>
              <w:bottom w:val="none" w:sz="6" w:space="0" w:color="auto"/>
              <w:right w:val="none" w:sz="6" w:space="0" w:color="auto"/>
            </w:tcBorders>
          </w:tcPr>
          <w:p w14:paraId="3F0BECD0" w14:textId="77777777" w:rsidR="00A94223" w:rsidRPr="00A94223" w:rsidRDefault="00A94223" w:rsidP="00A94223">
            <w:r w:rsidRPr="00A94223">
              <w:t xml:space="preserve">999/999.9 </w:t>
            </w:r>
          </w:p>
        </w:tc>
        <w:tc>
          <w:tcPr>
            <w:tcW w:w="1327" w:type="dxa"/>
            <w:tcBorders>
              <w:top w:val="none" w:sz="6" w:space="0" w:color="auto"/>
              <w:left w:val="none" w:sz="6" w:space="0" w:color="auto"/>
              <w:bottom w:val="none" w:sz="6" w:space="0" w:color="auto"/>
            </w:tcBorders>
          </w:tcPr>
          <w:p w14:paraId="4788C394" w14:textId="77777777" w:rsidR="00A94223" w:rsidRPr="00A94223" w:rsidRDefault="00A94223" w:rsidP="00A94223">
            <w:r w:rsidRPr="00A94223">
              <w:t xml:space="preserve">19.3 </w:t>
            </w:r>
          </w:p>
        </w:tc>
      </w:tr>
      <w:tr w:rsidR="00A94223" w:rsidRPr="00A94223" w14:paraId="4DA905EF" w14:textId="77777777">
        <w:trPr>
          <w:trHeight w:val="120"/>
        </w:trPr>
        <w:tc>
          <w:tcPr>
            <w:tcW w:w="1327" w:type="dxa"/>
            <w:tcBorders>
              <w:top w:val="none" w:sz="6" w:space="0" w:color="auto"/>
              <w:bottom w:val="none" w:sz="6" w:space="0" w:color="auto"/>
              <w:right w:val="none" w:sz="6" w:space="0" w:color="auto"/>
            </w:tcBorders>
          </w:tcPr>
          <w:p w14:paraId="4742E8DF" w14:textId="77777777" w:rsidR="00A94223" w:rsidRPr="00A94223" w:rsidRDefault="00A94223" w:rsidP="00A94223">
            <w:r w:rsidRPr="00A94223">
              <w:t xml:space="preserve">Gold 995 </w:t>
            </w:r>
          </w:p>
        </w:tc>
        <w:tc>
          <w:tcPr>
            <w:tcW w:w="1327" w:type="dxa"/>
            <w:tcBorders>
              <w:top w:val="none" w:sz="6" w:space="0" w:color="auto"/>
              <w:left w:val="none" w:sz="6" w:space="0" w:color="auto"/>
              <w:bottom w:val="none" w:sz="6" w:space="0" w:color="auto"/>
              <w:right w:val="none" w:sz="6" w:space="0" w:color="auto"/>
            </w:tcBorders>
          </w:tcPr>
          <w:p w14:paraId="6CEC8CEC" w14:textId="77777777" w:rsidR="00A94223" w:rsidRPr="00A94223" w:rsidRDefault="00A94223" w:rsidP="00A94223">
            <w:r w:rsidRPr="00A94223">
              <w:t xml:space="preserve">B </w:t>
            </w:r>
          </w:p>
        </w:tc>
        <w:tc>
          <w:tcPr>
            <w:tcW w:w="1327" w:type="dxa"/>
            <w:tcBorders>
              <w:top w:val="none" w:sz="6" w:space="0" w:color="auto"/>
              <w:left w:val="none" w:sz="6" w:space="0" w:color="auto"/>
              <w:bottom w:val="none" w:sz="6" w:space="0" w:color="auto"/>
              <w:right w:val="none" w:sz="6" w:space="0" w:color="auto"/>
            </w:tcBorders>
          </w:tcPr>
          <w:p w14:paraId="49E738BD" w14:textId="77777777" w:rsidR="00A94223" w:rsidRPr="00A94223" w:rsidRDefault="00A94223" w:rsidP="00A94223">
            <w:r w:rsidRPr="00A94223">
              <w:rPr>
                <w:b/>
                <w:bCs/>
              </w:rPr>
              <w:t xml:space="preserve">35.2 </w:t>
            </w:r>
          </w:p>
        </w:tc>
        <w:tc>
          <w:tcPr>
            <w:tcW w:w="1327" w:type="dxa"/>
            <w:tcBorders>
              <w:top w:val="none" w:sz="6" w:space="0" w:color="auto"/>
              <w:left w:val="none" w:sz="6" w:space="0" w:color="auto"/>
              <w:bottom w:val="none" w:sz="6" w:space="0" w:color="auto"/>
              <w:right w:val="none" w:sz="6" w:space="0" w:color="auto"/>
            </w:tcBorders>
          </w:tcPr>
          <w:p w14:paraId="46788001" w14:textId="77777777" w:rsidR="00A94223" w:rsidRPr="00A94223" w:rsidRDefault="00A94223" w:rsidP="00A94223">
            <w:r w:rsidRPr="00A94223">
              <w:t xml:space="preserve">34.0-36.5 </w:t>
            </w:r>
          </w:p>
        </w:tc>
        <w:tc>
          <w:tcPr>
            <w:tcW w:w="1327" w:type="dxa"/>
            <w:tcBorders>
              <w:top w:val="none" w:sz="6" w:space="0" w:color="auto"/>
              <w:left w:val="none" w:sz="6" w:space="0" w:color="auto"/>
              <w:bottom w:val="none" w:sz="6" w:space="0" w:color="auto"/>
              <w:right w:val="none" w:sz="6" w:space="0" w:color="auto"/>
            </w:tcBorders>
          </w:tcPr>
          <w:p w14:paraId="17D37BEF" w14:textId="77777777" w:rsidR="00A94223" w:rsidRPr="00A94223" w:rsidRDefault="00A94223" w:rsidP="00A94223">
            <w:r w:rsidRPr="00A94223">
              <w:t xml:space="preserve">995 </w:t>
            </w:r>
          </w:p>
        </w:tc>
        <w:tc>
          <w:tcPr>
            <w:tcW w:w="1327" w:type="dxa"/>
            <w:tcBorders>
              <w:top w:val="none" w:sz="6" w:space="0" w:color="auto"/>
              <w:left w:val="none" w:sz="6" w:space="0" w:color="auto"/>
              <w:bottom w:val="none" w:sz="6" w:space="0" w:color="auto"/>
            </w:tcBorders>
          </w:tcPr>
          <w:p w14:paraId="274643F0" w14:textId="77777777" w:rsidR="00A94223" w:rsidRPr="00A94223" w:rsidRDefault="00A94223" w:rsidP="00A94223">
            <w:r w:rsidRPr="00A94223">
              <w:t xml:space="preserve">19.2 </w:t>
            </w:r>
          </w:p>
        </w:tc>
      </w:tr>
      <w:tr w:rsidR="00A94223" w:rsidRPr="00A94223" w14:paraId="25D126D7" w14:textId="77777777">
        <w:trPr>
          <w:trHeight w:val="120"/>
        </w:trPr>
        <w:tc>
          <w:tcPr>
            <w:tcW w:w="1327" w:type="dxa"/>
            <w:tcBorders>
              <w:top w:val="none" w:sz="6" w:space="0" w:color="auto"/>
              <w:bottom w:val="none" w:sz="6" w:space="0" w:color="auto"/>
              <w:right w:val="none" w:sz="6" w:space="0" w:color="auto"/>
            </w:tcBorders>
          </w:tcPr>
          <w:p w14:paraId="6855810E" w14:textId="77777777" w:rsidR="00A94223" w:rsidRPr="00A94223" w:rsidRDefault="00A94223" w:rsidP="00A94223">
            <w:r w:rsidRPr="00A94223">
              <w:t xml:space="preserve">Gold 986 </w:t>
            </w:r>
          </w:p>
        </w:tc>
        <w:tc>
          <w:tcPr>
            <w:tcW w:w="1327" w:type="dxa"/>
            <w:tcBorders>
              <w:top w:val="none" w:sz="6" w:space="0" w:color="auto"/>
              <w:left w:val="none" w:sz="6" w:space="0" w:color="auto"/>
              <w:bottom w:val="none" w:sz="6" w:space="0" w:color="auto"/>
              <w:right w:val="none" w:sz="6" w:space="0" w:color="auto"/>
            </w:tcBorders>
          </w:tcPr>
          <w:p w14:paraId="3344F11F" w14:textId="77777777" w:rsidR="00A94223" w:rsidRPr="00A94223" w:rsidRDefault="00A94223" w:rsidP="00A94223">
            <w:r w:rsidRPr="00A94223">
              <w:t xml:space="preserve">C </w:t>
            </w:r>
          </w:p>
        </w:tc>
        <w:tc>
          <w:tcPr>
            <w:tcW w:w="1327" w:type="dxa"/>
            <w:tcBorders>
              <w:top w:val="none" w:sz="6" w:space="0" w:color="auto"/>
              <w:left w:val="none" w:sz="6" w:space="0" w:color="auto"/>
              <w:bottom w:val="none" w:sz="6" w:space="0" w:color="auto"/>
              <w:right w:val="none" w:sz="6" w:space="0" w:color="auto"/>
            </w:tcBorders>
          </w:tcPr>
          <w:p w14:paraId="76E2EF7A" w14:textId="77777777" w:rsidR="00A94223" w:rsidRPr="00A94223" w:rsidRDefault="00A94223" w:rsidP="00A94223">
            <w:r w:rsidRPr="00A94223">
              <w:rPr>
                <w:b/>
                <w:bCs/>
              </w:rPr>
              <w:t xml:space="preserve">25.5 </w:t>
            </w:r>
          </w:p>
        </w:tc>
        <w:tc>
          <w:tcPr>
            <w:tcW w:w="1327" w:type="dxa"/>
            <w:tcBorders>
              <w:top w:val="none" w:sz="6" w:space="0" w:color="auto"/>
              <w:left w:val="none" w:sz="6" w:space="0" w:color="auto"/>
              <w:bottom w:val="none" w:sz="6" w:space="0" w:color="auto"/>
              <w:right w:val="none" w:sz="6" w:space="0" w:color="auto"/>
            </w:tcBorders>
          </w:tcPr>
          <w:p w14:paraId="7B0A0484" w14:textId="77777777" w:rsidR="00A94223" w:rsidRPr="00A94223" w:rsidRDefault="00A94223" w:rsidP="00A94223">
            <w:r w:rsidRPr="00A94223">
              <w:t xml:space="preserve">24.6-29.5 </w:t>
            </w:r>
          </w:p>
        </w:tc>
        <w:tc>
          <w:tcPr>
            <w:tcW w:w="1327" w:type="dxa"/>
            <w:tcBorders>
              <w:top w:val="none" w:sz="6" w:space="0" w:color="auto"/>
              <w:left w:val="none" w:sz="6" w:space="0" w:color="auto"/>
              <w:bottom w:val="none" w:sz="6" w:space="0" w:color="auto"/>
              <w:right w:val="none" w:sz="6" w:space="0" w:color="auto"/>
            </w:tcBorders>
          </w:tcPr>
          <w:p w14:paraId="4A5C3D0E" w14:textId="77777777" w:rsidR="00A94223" w:rsidRPr="00A94223" w:rsidRDefault="00A94223" w:rsidP="00A94223">
            <w:r w:rsidRPr="00A94223">
              <w:t xml:space="preserve">986 </w:t>
            </w:r>
          </w:p>
        </w:tc>
        <w:tc>
          <w:tcPr>
            <w:tcW w:w="1327" w:type="dxa"/>
            <w:tcBorders>
              <w:top w:val="none" w:sz="6" w:space="0" w:color="auto"/>
              <w:left w:val="none" w:sz="6" w:space="0" w:color="auto"/>
              <w:bottom w:val="none" w:sz="6" w:space="0" w:color="auto"/>
            </w:tcBorders>
          </w:tcPr>
          <w:p w14:paraId="4F9F1ABA" w14:textId="77777777" w:rsidR="00A94223" w:rsidRPr="00A94223" w:rsidRDefault="00A94223" w:rsidP="00A94223">
            <w:r w:rsidRPr="00A94223">
              <w:t xml:space="preserve">19.0 </w:t>
            </w:r>
          </w:p>
        </w:tc>
      </w:tr>
      <w:tr w:rsidR="00A94223" w:rsidRPr="00A94223" w14:paraId="2341EFB6" w14:textId="77777777">
        <w:trPr>
          <w:trHeight w:val="120"/>
        </w:trPr>
        <w:tc>
          <w:tcPr>
            <w:tcW w:w="1327" w:type="dxa"/>
            <w:tcBorders>
              <w:top w:val="none" w:sz="6" w:space="0" w:color="auto"/>
              <w:bottom w:val="none" w:sz="6" w:space="0" w:color="auto"/>
              <w:right w:val="none" w:sz="6" w:space="0" w:color="auto"/>
            </w:tcBorders>
          </w:tcPr>
          <w:p w14:paraId="63CBD4B4" w14:textId="77777777" w:rsidR="00A94223" w:rsidRPr="00A94223" w:rsidRDefault="00A94223" w:rsidP="00A94223">
            <w:r w:rsidRPr="00A94223">
              <w:t xml:space="preserve">Gold 980 </w:t>
            </w:r>
          </w:p>
        </w:tc>
        <w:tc>
          <w:tcPr>
            <w:tcW w:w="1327" w:type="dxa"/>
            <w:tcBorders>
              <w:top w:val="none" w:sz="6" w:space="0" w:color="auto"/>
              <w:left w:val="none" w:sz="6" w:space="0" w:color="auto"/>
              <w:bottom w:val="none" w:sz="6" w:space="0" w:color="auto"/>
              <w:right w:val="none" w:sz="6" w:space="0" w:color="auto"/>
            </w:tcBorders>
          </w:tcPr>
          <w:p w14:paraId="1DABEBFD" w14:textId="77777777" w:rsidR="00A94223" w:rsidRPr="00A94223" w:rsidRDefault="00A94223" w:rsidP="00A94223">
            <w:r w:rsidRPr="00A94223">
              <w:t xml:space="preserve">D </w:t>
            </w:r>
          </w:p>
        </w:tc>
        <w:tc>
          <w:tcPr>
            <w:tcW w:w="1327" w:type="dxa"/>
            <w:tcBorders>
              <w:top w:val="none" w:sz="6" w:space="0" w:color="auto"/>
              <w:left w:val="none" w:sz="6" w:space="0" w:color="auto"/>
              <w:bottom w:val="none" w:sz="6" w:space="0" w:color="auto"/>
              <w:right w:val="none" w:sz="6" w:space="0" w:color="auto"/>
            </w:tcBorders>
          </w:tcPr>
          <w:p w14:paraId="67890048" w14:textId="77777777" w:rsidR="00A94223" w:rsidRPr="00A94223" w:rsidRDefault="00A94223" w:rsidP="00A94223">
            <w:r w:rsidRPr="00A94223">
              <w:rPr>
                <w:b/>
                <w:bCs/>
              </w:rPr>
              <w:t xml:space="preserve">22.6 </w:t>
            </w:r>
          </w:p>
        </w:tc>
        <w:tc>
          <w:tcPr>
            <w:tcW w:w="1327" w:type="dxa"/>
            <w:tcBorders>
              <w:top w:val="none" w:sz="6" w:space="0" w:color="auto"/>
              <w:left w:val="none" w:sz="6" w:space="0" w:color="auto"/>
              <w:bottom w:val="none" w:sz="6" w:space="0" w:color="auto"/>
              <w:right w:val="none" w:sz="6" w:space="0" w:color="auto"/>
            </w:tcBorders>
          </w:tcPr>
          <w:p w14:paraId="0DDCACEA" w14:textId="77777777" w:rsidR="00A94223" w:rsidRPr="00A94223" w:rsidRDefault="00A94223" w:rsidP="00A94223">
            <w:r w:rsidRPr="00A94223">
              <w:t xml:space="preserve">20.5-24.6 </w:t>
            </w:r>
          </w:p>
        </w:tc>
        <w:tc>
          <w:tcPr>
            <w:tcW w:w="1327" w:type="dxa"/>
            <w:tcBorders>
              <w:top w:val="none" w:sz="6" w:space="0" w:color="auto"/>
              <w:left w:val="none" w:sz="6" w:space="0" w:color="auto"/>
              <w:bottom w:val="none" w:sz="6" w:space="0" w:color="auto"/>
              <w:right w:val="none" w:sz="6" w:space="0" w:color="auto"/>
            </w:tcBorders>
          </w:tcPr>
          <w:p w14:paraId="65E24FEB" w14:textId="77777777" w:rsidR="00A94223" w:rsidRPr="00A94223" w:rsidRDefault="00A94223" w:rsidP="00A94223">
            <w:r w:rsidRPr="00A94223">
              <w:t xml:space="preserve">980 </w:t>
            </w:r>
          </w:p>
        </w:tc>
        <w:tc>
          <w:tcPr>
            <w:tcW w:w="1327" w:type="dxa"/>
            <w:tcBorders>
              <w:top w:val="none" w:sz="6" w:space="0" w:color="auto"/>
              <w:left w:val="none" w:sz="6" w:space="0" w:color="auto"/>
              <w:bottom w:val="none" w:sz="6" w:space="0" w:color="auto"/>
            </w:tcBorders>
          </w:tcPr>
          <w:p w14:paraId="3620CC14" w14:textId="77777777" w:rsidR="00A94223" w:rsidRPr="00A94223" w:rsidRDefault="00A94223" w:rsidP="00A94223">
            <w:r w:rsidRPr="00A94223">
              <w:t xml:space="preserve">18.8 </w:t>
            </w:r>
          </w:p>
        </w:tc>
      </w:tr>
      <w:tr w:rsidR="00A94223" w:rsidRPr="00A94223" w14:paraId="5D13FB28" w14:textId="77777777">
        <w:trPr>
          <w:trHeight w:val="120"/>
        </w:trPr>
        <w:tc>
          <w:tcPr>
            <w:tcW w:w="1327" w:type="dxa"/>
            <w:tcBorders>
              <w:top w:val="none" w:sz="6" w:space="0" w:color="auto"/>
              <w:bottom w:val="none" w:sz="6" w:space="0" w:color="auto"/>
              <w:right w:val="none" w:sz="6" w:space="0" w:color="auto"/>
            </w:tcBorders>
          </w:tcPr>
          <w:p w14:paraId="3395E7CB" w14:textId="77777777" w:rsidR="00A94223" w:rsidRPr="00A94223" w:rsidRDefault="00A94223" w:rsidP="00A94223">
            <w:r w:rsidRPr="00A94223">
              <w:t xml:space="preserve">Gold 916 (A) </w:t>
            </w:r>
          </w:p>
        </w:tc>
        <w:tc>
          <w:tcPr>
            <w:tcW w:w="1327" w:type="dxa"/>
            <w:tcBorders>
              <w:top w:val="none" w:sz="6" w:space="0" w:color="auto"/>
              <w:left w:val="none" w:sz="6" w:space="0" w:color="auto"/>
              <w:bottom w:val="none" w:sz="6" w:space="0" w:color="auto"/>
              <w:right w:val="none" w:sz="6" w:space="0" w:color="auto"/>
            </w:tcBorders>
          </w:tcPr>
          <w:p w14:paraId="18EA25F3" w14:textId="77777777" w:rsidR="00A94223" w:rsidRPr="00A94223" w:rsidRDefault="00A94223" w:rsidP="00A94223">
            <w:r w:rsidRPr="00A94223">
              <w:t xml:space="preserve">E </w:t>
            </w:r>
          </w:p>
        </w:tc>
        <w:tc>
          <w:tcPr>
            <w:tcW w:w="1327" w:type="dxa"/>
            <w:tcBorders>
              <w:top w:val="none" w:sz="6" w:space="0" w:color="auto"/>
              <w:left w:val="none" w:sz="6" w:space="0" w:color="auto"/>
              <w:bottom w:val="none" w:sz="6" w:space="0" w:color="auto"/>
              <w:right w:val="none" w:sz="6" w:space="0" w:color="auto"/>
            </w:tcBorders>
          </w:tcPr>
          <w:p w14:paraId="69BE8E87" w14:textId="77777777" w:rsidR="00A94223" w:rsidRPr="00A94223" w:rsidRDefault="00A94223" w:rsidP="00A94223">
            <w:r w:rsidRPr="00A94223">
              <w:rPr>
                <w:b/>
                <w:bCs/>
              </w:rPr>
              <w:t xml:space="preserve">9.7 </w:t>
            </w:r>
          </w:p>
        </w:tc>
        <w:tc>
          <w:tcPr>
            <w:tcW w:w="1327" w:type="dxa"/>
            <w:tcBorders>
              <w:top w:val="none" w:sz="6" w:space="0" w:color="auto"/>
              <w:left w:val="none" w:sz="6" w:space="0" w:color="auto"/>
              <w:bottom w:val="none" w:sz="6" w:space="0" w:color="auto"/>
              <w:right w:val="none" w:sz="6" w:space="0" w:color="auto"/>
            </w:tcBorders>
          </w:tcPr>
          <w:p w14:paraId="4E6EB42C" w14:textId="77777777" w:rsidR="00A94223" w:rsidRPr="00A94223" w:rsidRDefault="00A94223" w:rsidP="00A94223">
            <w:r w:rsidRPr="00A94223">
              <w:t xml:space="preserve">9.4-10.6 </w:t>
            </w:r>
          </w:p>
        </w:tc>
        <w:tc>
          <w:tcPr>
            <w:tcW w:w="1327" w:type="dxa"/>
            <w:tcBorders>
              <w:top w:val="none" w:sz="6" w:space="0" w:color="auto"/>
              <w:left w:val="none" w:sz="6" w:space="0" w:color="auto"/>
              <w:bottom w:val="none" w:sz="6" w:space="0" w:color="auto"/>
              <w:right w:val="none" w:sz="6" w:space="0" w:color="auto"/>
            </w:tcBorders>
          </w:tcPr>
          <w:p w14:paraId="0802E1BE" w14:textId="77777777" w:rsidR="00A94223" w:rsidRPr="00A94223" w:rsidRDefault="00A94223" w:rsidP="00A94223">
            <w:r w:rsidRPr="00A94223">
              <w:t xml:space="preserve">916 </w:t>
            </w:r>
          </w:p>
        </w:tc>
        <w:tc>
          <w:tcPr>
            <w:tcW w:w="1327" w:type="dxa"/>
            <w:tcBorders>
              <w:top w:val="none" w:sz="6" w:space="0" w:color="auto"/>
              <w:left w:val="none" w:sz="6" w:space="0" w:color="auto"/>
              <w:bottom w:val="none" w:sz="6" w:space="0" w:color="auto"/>
            </w:tcBorders>
          </w:tcPr>
          <w:p w14:paraId="719ADCC2" w14:textId="77777777" w:rsidR="00A94223" w:rsidRPr="00A94223" w:rsidRDefault="00A94223" w:rsidP="00A94223">
            <w:r w:rsidRPr="00A94223">
              <w:t xml:space="preserve">17.5 </w:t>
            </w:r>
          </w:p>
        </w:tc>
      </w:tr>
      <w:tr w:rsidR="00A94223" w:rsidRPr="00A94223" w14:paraId="154DE42B" w14:textId="77777777">
        <w:trPr>
          <w:trHeight w:val="120"/>
        </w:trPr>
        <w:tc>
          <w:tcPr>
            <w:tcW w:w="1327" w:type="dxa"/>
            <w:tcBorders>
              <w:top w:val="none" w:sz="6" w:space="0" w:color="auto"/>
              <w:bottom w:val="none" w:sz="6" w:space="0" w:color="auto"/>
              <w:right w:val="none" w:sz="6" w:space="0" w:color="auto"/>
            </w:tcBorders>
          </w:tcPr>
          <w:p w14:paraId="629710F6" w14:textId="77777777" w:rsidR="00A94223" w:rsidRPr="00A94223" w:rsidRDefault="00A94223" w:rsidP="00A94223">
            <w:r w:rsidRPr="00A94223">
              <w:t xml:space="preserve">Gold 916 (B) </w:t>
            </w:r>
          </w:p>
        </w:tc>
        <w:tc>
          <w:tcPr>
            <w:tcW w:w="1327" w:type="dxa"/>
            <w:tcBorders>
              <w:top w:val="none" w:sz="6" w:space="0" w:color="auto"/>
              <w:left w:val="none" w:sz="6" w:space="0" w:color="auto"/>
              <w:bottom w:val="none" w:sz="6" w:space="0" w:color="auto"/>
              <w:right w:val="none" w:sz="6" w:space="0" w:color="auto"/>
            </w:tcBorders>
          </w:tcPr>
          <w:p w14:paraId="587288A1" w14:textId="77777777" w:rsidR="00A94223" w:rsidRPr="00A94223" w:rsidRDefault="00A94223" w:rsidP="00A94223">
            <w:r w:rsidRPr="00A94223">
              <w:t xml:space="preserve">F </w:t>
            </w:r>
          </w:p>
        </w:tc>
        <w:tc>
          <w:tcPr>
            <w:tcW w:w="1327" w:type="dxa"/>
            <w:tcBorders>
              <w:top w:val="none" w:sz="6" w:space="0" w:color="auto"/>
              <w:left w:val="none" w:sz="6" w:space="0" w:color="auto"/>
              <w:bottom w:val="none" w:sz="6" w:space="0" w:color="auto"/>
              <w:right w:val="none" w:sz="6" w:space="0" w:color="auto"/>
            </w:tcBorders>
          </w:tcPr>
          <w:p w14:paraId="3CF06B78" w14:textId="77777777" w:rsidR="00A94223" w:rsidRPr="00A94223" w:rsidRDefault="00A94223" w:rsidP="00A94223">
            <w:r w:rsidRPr="00A94223">
              <w:rPr>
                <w:b/>
                <w:bCs/>
              </w:rPr>
              <w:t xml:space="preserve">11.1 </w:t>
            </w:r>
          </w:p>
        </w:tc>
        <w:tc>
          <w:tcPr>
            <w:tcW w:w="1327" w:type="dxa"/>
            <w:tcBorders>
              <w:top w:val="none" w:sz="6" w:space="0" w:color="auto"/>
              <w:left w:val="none" w:sz="6" w:space="0" w:color="auto"/>
              <w:bottom w:val="none" w:sz="6" w:space="0" w:color="auto"/>
              <w:right w:val="none" w:sz="6" w:space="0" w:color="auto"/>
            </w:tcBorders>
          </w:tcPr>
          <w:p w14:paraId="6E57B268" w14:textId="77777777" w:rsidR="00A94223" w:rsidRPr="00A94223" w:rsidRDefault="00A94223" w:rsidP="00A94223">
            <w:r w:rsidRPr="00A94223">
              <w:t xml:space="preserve">10.6-11.6 </w:t>
            </w:r>
          </w:p>
        </w:tc>
        <w:tc>
          <w:tcPr>
            <w:tcW w:w="1327" w:type="dxa"/>
            <w:tcBorders>
              <w:top w:val="none" w:sz="6" w:space="0" w:color="auto"/>
              <w:left w:val="none" w:sz="6" w:space="0" w:color="auto"/>
              <w:bottom w:val="none" w:sz="6" w:space="0" w:color="auto"/>
              <w:right w:val="none" w:sz="6" w:space="0" w:color="auto"/>
            </w:tcBorders>
          </w:tcPr>
          <w:p w14:paraId="35643B7D" w14:textId="77777777" w:rsidR="00A94223" w:rsidRPr="00A94223" w:rsidRDefault="00A94223" w:rsidP="00A94223">
            <w:r w:rsidRPr="00A94223">
              <w:t xml:space="preserve">916 </w:t>
            </w:r>
          </w:p>
        </w:tc>
        <w:tc>
          <w:tcPr>
            <w:tcW w:w="1327" w:type="dxa"/>
            <w:tcBorders>
              <w:top w:val="none" w:sz="6" w:space="0" w:color="auto"/>
              <w:left w:val="none" w:sz="6" w:space="0" w:color="auto"/>
              <w:bottom w:val="none" w:sz="6" w:space="0" w:color="auto"/>
            </w:tcBorders>
          </w:tcPr>
          <w:p w14:paraId="614B000D" w14:textId="77777777" w:rsidR="00A94223" w:rsidRPr="00A94223" w:rsidRDefault="00A94223" w:rsidP="00A94223">
            <w:r w:rsidRPr="00A94223">
              <w:t xml:space="preserve">17.8 </w:t>
            </w:r>
          </w:p>
        </w:tc>
      </w:tr>
      <w:tr w:rsidR="00A94223" w:rsidRPr="00A94223" w14:paraId="2C48FFC7" w14:textId="77777777">
        <w:trPr>
          <w:trHeight w:val="120"/>
        </w:trPr>
        <w:tc>
          <w:tcPr>
            <w:tcW w:w="1327" w:type="dxa"/>
            <w:tcBorders>
              <w:top w:val="none" w:sz="6" w:space="0" w:color="auto"/>
              <w:bottom w:val="none" w:sz="6" w:space="0" w:color="auto"/>
              <w:right w:val="none" w:sz="6" w:space="0" w:color="auto"/>
            </w:tcBorders>
          </w:tcPr>
          <w:p w14:paraId="6836F93F" w14:textId="77777777" w:rsidR="00A94223" w:rsidRPr="00A94223" w:rsidRDefault="00A94223" w:rsidP="00A94223">
            <w:r w:rsidRPr="00A94223">
              <w:t xml:space="preserve">Gold 916 (C) </w:t>
            </w:r>
          </w:p>
        </w:tc>
        <w:tc>
          <w:tcPr>
            <w:tcW w:w="1327" w:type="dxa"/>
            <w:tcBorders>
              <w:top w:val="none" w:sz="6" w:space="0" w:color="auto"/>
              <w:left w:val="none" w:sz="6" w:space="0" w:color="auto"/>
              <w:bottom w:val="none" w:sz="6" w:space="0" w:color="auto"/>
              <w:right w:val="none" w:sz="6" w:space="0" w:color="auto"/>
            </w:tcBorders>
          </w:tcPr>
          <w:p w14:paraId="2004C57F" w14:textId="77777777" w:rsidR="00A94223" w:rsidRPr="00A94223" w:rsidRDefault="00A94223" w:rsidP="00A94223">
            <w:r w:rsidRPr="00A94223">
              <w:t xml:space="preserve">G </w:t>
            </w:r>
          </w:p>
        </w:tc>
        <w:tc>
          <w:tcPr>
            <w:tcW w:w="1327" w:type="dxa"/>
            <w:tcBorders>
              <w:top w:val="none" w:sz="6" w:space="0" w:color="auto"/>
              <w:left w:val="none" w:sz="6" w:space="0" w:color="auto"/>
              <w:bottom w:val="none" w:sz="6" w:space="0" w:color="auto"/>
              <w:right w:val="none" w:sz="6" w:space="0" w:color="auto"/>
            </w:tcBorders>
          </w:tcPr>
          <w:p w14:paraId="72196A48" w14:textId="77777777" w:rsidR="00A94223" w:rsidRPr="00A94223" w:rsidRDefault="00A94223" w:rsidP="00A94223">
            <w:r w:rsidRPr="00A94223">
              <w:rPr>
                <w:b/>
                <w:bCs/>
              </w:rPr>
              <w:t xml:space="preserve">11.8 </w:t>
            </w:r>
          </w:p>
        </w:tc>
        <w:tc>
          <w:tcPr>
            <w:tcW w:w="1327" w:type="dxa"/>
            <w:tcBorders>
              <w:top w:val="none" w:sz="6" w:space="0" w:color="auto"/>
              <w:left w:val="none" w:sz="6" w:space="0" w:color="auto"/>
              <w:bottom w:val="none" w:sz="6" w:space="0" w:color="auto"/>
              <w:right w:val="none" w:sz="6" w:space="0" w:color="auto"/>
            </w:tcBorders>
          </w:tcPr>
          <w:p w14:paraId="540F417E" w14:textId="77777777" w:rsidR="00A94223" w:rsidRPr="00A94223" w:rsidRDefault="00A94223" w:rsidP="00A94223">
            <w:r w:rsidRPr="00A94223">
              <w:t xml:space="preserve">11.6-12.5 </w:t>
            </w:r>
          </w:p>
        </w:tc>
        <w:tc>
          <w:tcPr>
            <w:tcW w:w="1327" w:type="dxa"/>
            <w:tcBorders>
              <w:top w:val="none" w:sz="6" w:space="0" w:color="auto"/>
              <w:left w:val="none" w:sz="6" w:space="0" w:color="auto"/>
              <w:bottom w:val="none" w:sz="6" w:space="0" w:color="auto"/>
              <w:right w:val="none" w:sz="6" w:space="0" w:color="auto"/>
            </w:tcBorders>
          </w:tcPr>
          <w:p w14:paraId="685069FE" w14:textId="77777777" w:rsidR="00A94223" w:rsidRPr="00A94223" w:rsidRDefault="00A94223" w:rsidP="00A94223">
            <w:r w:rsidRPr="00A94223">
              <w:t xml:space="preserve">916 </w:t>
            </w:r>
          </w:p>
        </w:tc>
        <w:tc>
          <w:tcPr>
            <w:tcW w:w="1327" w:type="dxa"/>
            <w:tcBorders>
              <w:top w:val="none" w:sz="6" w:space="0" w:color="auto"/>
              <w:left w:val="none" w:sz="6" w:space="0" w:color="auto"/>
              <w:bottom w:val="none" w:sz="6" w:space="0" w:color="auto"/>
            </w:tcBorders>
          </w:tcPr>
          <w:p w14:paraId="6FFF32B3" w14:textId="77777777" w:rsidR="00A94223" w:rsidRPr="00A94223" w:rsidRDefault="00A94223" w:rsidP="00A94223">
            <w:r w:rsidRPr="00A94223">
              <w:t xml:space="preserve">17.8 </w:t>
            </w:r>
          </w:p>
        </w:tc>
      </w:tr>
      <w:tr w:rsidR="00A94223" w:rsidRPr="00A94223" w14:paraId="05BBDFCA" w14:textId="77777777">
        <w:trPr>
          <w:trHeight w:val="120"/>
        </w:trPr>
        <w:tc>
          <w:tcPr>
            <w:tcW w:w="1327" w:type="dxa"/>
            <w:tcBorders>
              <w:top w:val="none" w:sz="6" w:space="0" w:color="auto"/>
              <w:bottom w:val="none" w:sz="6" w:space="0" w:color="auto"/>
              <w:right w:val="none" w:sz="6" w:space="0" w:color="auto"/>
            </w:tcBorders>
          </w:tcPr>
          <w:p w14:paraId="07894DC9" w14:textId="77777777" w:rsidR="00A94223" w:rsidRPr="00A94223" w:rsidRDefault="00A94223" w:rsidP="00A94223">
            <w:r w:rsidRPr="00A94223">
              <w:t xml:space="preserve">Gold 916 (D) </w:t>
            </w:r>
          </w:p>
        </w:tc>
        <w:tc>
          <w:tcPr>
            <w:tcW w:w="1327" w:type="dxa"/>
            <w:tcBorders>
              <w:top w:val="none" w:sz="6" w:space="0" w:color="auto"/>
              <w:left w:val="none" w:sz="6" w:space="0" w:color="auto"/>
              <w:bottom w:val="none" w:sz="6" w:space="0" w:color="auto"/>
              <w:right w:val="none" w:sz="6" w:space="0" w:color="auto"/>
            </w:tcBorders>
          </w:tcPr>
          <w:p w14:paraId="3979DF5A" w14:textId="77777777" w:rsidR="00A94223" w:rsidRPr="00A94223" w:rsidRDefault="00A94223" w:rsidP="00A94223">
            <w:r w:rsidRPr="00A94223">
              <w:t xml:space="preserve">H </w:t>
            </w:r>
          </w:p>
        </w:tc>
        <w:tc>
          <w:tcPr>
            <w:tcW w:w="1327" w:type="dxa"/>
            <w:tcBorders>
              <w:top w:val="none" w:sz="6" w:space="0" w:color="auto"/>
              <w:left w:val="none" w:sz="6" w:space="0" w:color="auto"/>
              <w:bottom w:val="none" w:sz="6" w:space="0" w:color="auto"/>
              <w:right w:val="none" w:sz="6" w:space="0" w:color="auto"/>
            </w:tcBorders>
          </w:tcPr>
          <w:p w14:paraId="137A568A" w14:textId="77777777" w:rsidR="00A94223" w:rsidRPr="00A94223" w:rsidRDefault="00A94223" w:rsidP="00A94223">
            <w:r w:rsidRPr="00A94223">
              <w:rPr>
                <w:b/>
                <w:bCs/>
              </w:rPr>
              <w:t xml:space="preserve">16.4 </w:t>
            </w:r>
          </w:p>
        </w:tc>
        <w:tc>
          <w:tcPr>
            <w:tcW w:w="1327" w:type="dxa"/>
            <w:tcBorders>
              <w:top w:val="none" w:sz="6" w:space="0" w:color="auto"/>
              <w:left w:val="none" w:sz="6" w:space="0" w:color="auto"/>
              <w:bottom w:val="none" w:sz="6" w:space="0" w:color="auto"/>
              <w:right w:val="none" w:sz="6" w:space="0" w:color="auto"/>
            </w:tcBorders>
          </w:tcPr>
          <w:p w14:paraId="5756B39D" w14:textId="77777777" w:rsidR="00A94223" w:rsidRPr="00A94223" w:rsidRDefault="00A94223" w:rsidP="00A94223">
            <w:r w:rsidRPr="00A94223">
              <w:t xml:space="preserve">15.3-17.5 </w:t>
            </w:r>
          </w:p>
        </w:tc>
        <w:tc>
          <w:tcPr>
            <w:tcW w:w="1327" w:type="dxa"/>
            <w:tcBorders>
              <w:top w:val="none" w:sz="6" w:space="0" w:color="auto"/>
              <w:left w:val="none" w:sz="6" w:space="0" w:color="auto"/>
              <w:bottom w:val="none" w:sz="6" w:space="0" w:color="auto"/>
              <w:right w:val="none" w:sz="6" w:space="0" w:color="auto"/>
            </w:tcBorders>
          </w:tcPr>
          <w:p w14:paraId="343572D1" w14:textId="77777777" w:rsidR="00A94223" w:rsidRPr="00A94223" w:rsidRDefault="00A94223" w:rsidP="00A94223">
            <w:r w:rsidRPr="00A94223">
              <w:t xml:space="preserve">916 </w:t>
            </w:r>
          </w:p>
        </w:tc>
        <w:tc>
          <w:tcPr>
            <w:tcW w:w="1327" w:type="dxa"/>
            <w:tcBorders>
              <w:top w:val="none" w:sz="6" w:space="0" w:color="auto"/>
              <w:left w:val="none" w:sz="6" w:space="0" w:color="auto"/>
              <w:bottom w:val="none" w:sz="6" w:space="0" w:color="auto"/>
            </w:tcBorders>
          </w:tcPr>
          <w:p w14:paraId="01827B2B" w14:textId="77777777" w:rsidR="00A94223" w:rsidRPr="00A94223" w:rsidRDefault="00A94223" w:rsidP="00A94223">
            <w:r w:rsidRPr="00A94223">
              <w:t xml:space="preserve">18.1 </w:t>
            </w:r>
          </w:p>
        </w:tc>
      </w:tr>
      <w:tr w:rsidR="00A94223" w:rsidRPr="00A94223" w14:paraId="7D3395DF" w14:textId="77777777">
        <w:trPr>
          <w:trHeight w:val="120"/>
        </w:trPr>
        <w:tc>
          <w:tcPr>
            <w:tcW w:w="1327" w:type="dxa"/>
            <w:tcBorders>
              <w:top w:val="none" w:sz="6" w:space="0" w:color="auto"/>
              <w:bottom w:val="none" w:sz="6" w:space="0" w:color="auto"/>
              <w:right w:val="none" w:sz="6" w:space="0" w:color="auto"/>
            </w:tcBorders>
          </w:tcPr>
          <w:p w14:paraId="13850095" w14:textId="77777777" w:rsidR="00A94223" w:rsidRPr="00A94223" w:rsidRDefault="00A94223" w:rsidP="00A94223">
            <w:r w:rsidRPr="00A94223">
              <w:t xml:space="preserve">Gold 900 </w:t>
            </w:r>
          </w:p>
        </w:tc>
        <w:tc>
          <w:tcPr>
            <w:tcW w:w="1327" w:type="dxa"/>
            <w:tcBorders>
              <w:top w:val="none" w:sz="6" w:space="0" w:color="auto"/>
              <w:left w:val="none" w:sz="6" w:space="0" w:color="auto"/>
              <w:bottom w:val="none" w:sz="6" w:space="0" w:color="auto"/>
              <w:right w:val="none" w:sz="6" w:space="0" w:color="auto"/>
            </w:tcBorders>
          </w:tcPr>
          <w:p w14:paraId="70741BF1" w14:textId="77777777" w:rsidR="00A94223" w:rsidRPr="00A94223" w:rsidRDefault="00A94223" w:rsidP="00A94223">
            <w:r w:rsidRPr="00A94223">
              <w:t xml:space="preserve">I </w:t>
            </w:r>
          </w:p>
        </w:tc>
        <w:tc>
          <w:tcPr>
            <w:tcW w:w="1327" w:type="dxa"/>
            <w:tcBorders>
              <w:top w:val="none" w:sz="6" w:space="0" w:color="auto"/>
              <w:left w:val="none" w:sz="6" w:space="0" w:color="auto"/>
              <w:bottom w:val="none" w:sz="6" w:space="0" w:color="auto"/>
              <w:right w:val="none" w:sz="6" w:space="0" w:color="auto"/>
            </w:tcBorders>
          </w:tcPr>
          <w:p w14:paraId="3160D5E2" w14:textId="77777777" w:rsidR="00A94223" w:rsidRPr="00A94223" w:rsidRDefault="00A94223" w:rsidP="00A94223">
            <w:r w:rsidRPr="00A94223">
              <w:rPr>
                <w:b/>
                <w:bCs/>
              </w:rPr>
              <w:t xml:space="preserve">8.9 </w:t>
            </w:r>
          </w:p>
        </w:tc>
        <w:tc>
          <w:tcPr>
            <w:tcW w:w="1327" w:type="dxa"/>
            <w:tcBorders>
              <w:top w:val="none" w:sz="6" w:space="0" w:color="auto"/>
              <w:left w:val="none" w:sz="6" w:space="0" w:color="auto"/>
              <w:bottom w:val="none" w:sz="6" w:space="0" w:color="auto"/>
              <w:right w:val="none" w:sz="6" w:space="0" w:color="auto"/>
            </w:tcBorders>
          </w:tcPr>
          <w:p w14:paraId="6AFA095A" w14:textId="77777777" w:rsidR="00A94223" w:rsidRPr="00A94223" w:rsidRDefault="00A94223" w:rsidP="00A94223">
            <w:r w:rsidRPr="00A94223">
              <w:t xml:space="preserve">8.4-9.4 </w:t>
            </w:r>
          </w:p>
        </w:tc>
        <w:tc>
          <w:tcPr>
            <w:tcW w:w="1327" w:type="dxa"/>
            <w:tcBorders>
              <w:top w:val="none" w:sz="6" w:space="0" w:color="auto"/>
              <w:left w:val="none" w:sz="6" w:space="0" w:color="auto"/>
              <w:bottom w:val="none" w:sz="6" w:space="0" w:color="auto"/>
              <w:right w:val="none" w:sz="6" w:space="0" w:color="auto"/>
            </w:tcBorders>
          </w:tcPr>
          <w:p w14:paraId="1545C220" w14:textId="77777777" w:rsidR="00A94223" w:rsidRPr="00A94223" w:rsidRDefault="00A94223" w:rsidP="00A94223">
            <w:r w:rsidRPr="00A94223">
              <w:t xml:space="preserve">900 </w:t>
            </w:r>
          </w:p>
        </w:tc>
        <w:tc>
          <w:tcPr>
            <w:tcW w:w="1327" w:type="dxa"/>
            <w:tcBorders>
              <w:top w:val="none" w:sz="6" w:space="0" w:color="auto"/>
              <w:left w:val="none" w:sz="6" w:space="0" w:color="auto"/>
              <w:bottom w:val="none" w:sz="6" w:space="0" w:color="auto"/>
            </w:tcBorders>
          </w:tcPr>
          <w:p w14:paraId="303505FD" w14:textId="77777777" w:rsidR="00A94223" w:rsidRPr="00A94223" w:rsidRDefault="00A94223" w:rsidP="00A94223">
            <w:r w:rsidRPr="00A94223">
              <w:t xml:space="preserve">17.2 </w:t>
            </w:r>
          </w:p>
        </w:tc>
      </w:tr>
      <w:tr w:rsidR="00A94223" w:rsidRPr="00A94223" w14:paraId="586405E8" w14:textId="77777777">
        <w:trPr>
          <w:trHeight w:val="120"/>
        </w:trPr>
        <w:tc>
          <w:tcPr>
            <w:tcW w:w="1327" w:type="dxa"/>
            <w:tcBorders>
              <w:top w:val="none" w:sz="6" w:space="0" w:color="auto"/>
              <w:bottom w:val="none" w:sz="6" w:space="0" w:color="auto"/>
              <w:right w:val="none" w:sz="6" w:space="0" w:color="auto"/>
            </w:tcBorders>
          </w:tcPr>
          <w:p w14:paraId="3F09797B" w14:textId="77777777" w:rsidR="00A94223" w:rsidRPr="00A94223" w:rsidRDefault="00A94223" w:rsidP="00A94223">
            <w:r w:rsidRPr="00A94223">
              <w:t xml:space="preserve">Silver 999(+) </w:t>
            </w:r>
          </w:p>
        </w:tc>
        <w:tc>
          <w:tcPr>
            <w:tcW w:w="1327" w:type="dxa"/>
            <w:tcBorders>
              <w:top w:val="none" w:sz="6" w:space="0" w:color="auto"/>
              <w:left w:val="none" w:sz="6" w:space="0" w:color="auto"/>
              <w:bottom w:val="none" w:sz="6" w:space="0" w:color="auto"/>
              <w:right w:val="none" w:sz="6" w:space="0" w:color="auto"/>
            </w:tcBorders>
          </w:tcPr>
          <w:p w14:paraId="69864C0E" w14:textId="77777777" w:rsidR="00A94223" w:rsidRPr="00A94223" w:rsidRDefault="00A94223" w:rsidP="00A94223">
            <w:r w:rsidRPr="00A94223">
              <w:t xml:space="preserve">J </w:t>
            </w:r>
          </w:p>
        </w:tc>
        <w:tc>
          <w:tcPr>
            <w:tcW w:w="1327" w:type="dxa"/>
            <w:tcBorders>
              <w:top w:val="none" w:sz="6" w:space="0" w:color="auto"/>
              <w:left w:val="none" w:sz="6" w:space="0" w:color="auto"/>
              <w:bottom w:val="none" w:sz="6" w:space="0" w:color="auto"/>
              <w:right w:val="none" w:sz="6" w:space="0" w:color="auto"/>
            </w:tcBorders>
          </w:tcPr>
          <w:p w14:paraId="6020B643" w14:textId="77777777" w:rsidR="00A94223" w:rsidRPr="00A94223" w:rsidRDefault="00A94223" w:rsidP="00A94223">
            <w:r w:rsidRPr="00A94223">
              <w:rPr>
                <w:b/>
                <w:bCs/>
              </w:rPr>
              <w:t xml:space="preserve">61.0 </w:t>
            </w:r>
          </w:p>
        </w:tc>
        <w:tc>
          <w:tcPr>
            <w:tcW w:w="1327" w:type="dxa"/>
            <w:tcBorders>
              <w:top w:val="none" w:sz="6" w:space="0" w:color="auto"/>
              <w:left w:val="none" w:sz="6" w:space="0" w:color="auto"/>
              <w:bottom w:val="none" w:sz="6" w:space="0" w:color="auto"/>
              <w:right w:val="none" w:sz="6" w:space="0" w:color="auto"/>
            </w:tcBorders>
          </w:tcPr>
          <w:p w14:paraId="61FD07DF" w14:textId="77777777" w:rsidR="00A94223" w:rsidRPr="00A94223" w:rsidRDefault="00A94223" w:rsidP="00A94223">
            <w:r w:rsidRPr="00A94223">
              <w:t xml:space="preserve">59-65 </w:t>
            </w:r>
          </w:p>
        </w:tc>
        <w:tc>
          <w:tcPr>
            <w:tcW w:w="1327" w:type="dxa"/>
            <w:tcBorders>
              <w:top w:val="none" w:sz="6" w:space="0" w:color="auto"/>
              <w:left w:val="none" w:sz="6" w:space="0" w:color="auto"/>
              <w:bottom w:val="none" w:sz="6" w:space="0" w:color="auto"/>
              <w:right w:val="none" w:sz="6" w:space="0" w:color="auto"/>
            </w:tcBorders>
          </w:tcPr>
          <w:p w14:paraId="4323E68E" w14:textId="77777777" w:rsidR="00A94223" w:rsidRPr="00A94223" w:rsidRDefault="00A94223" w:rsidP="00A94223">
            <w:r w:rsidRPr="00A94223">
              <w:t xml:space="preserve">999/999.9 </w:t>
            </w:r>
          </w:p>
        </w:tc>
        <w:tc>
          <w:tcPr>
            <w:tcW w:w="1327" w:type="dxa"/>
            <w:tcBorders>
              <w:top w:val="none" w:sz="6" w:space="0" w:color="auto"/>
              <w:left w:val="none" w:sz="6" w:space="0" w:color="auto"/>
              <w:bottom w:val="none" w:sz="6" w:space="0" w:color="auto"/>
            </w:tcBorders>
          </w:tcPr>
          <w:p w14:paraId="5350A8AE" w14:textId="77777777" w:rsidR="00A94223" w:rsidRPr="00A94223" w:rsidRDefault="00A94223" w:rsidP="00A94223">
            <w:r w:rsidRPr="00A94223">
              <w:t xml:space="preserve">10.5 </w:t>
            </w:r>
          </w:p>
        </w:tc>
      </w:tr>
      <w:tr w:rsidR="00A94223" w:rsidRPr="00A94223" w14:paraId="0709462D" w14:textId="77777777">
        <w:trPr>
          <w:trHeight w:val="120"/>
        </w:trPr>
        <w:tc>
          <w:tcPr>
            <w:tcW w:w="1327" w:type="dxa"/>
            <w:tcBorders>
              <w:top w:val="none" w:sz="6" w:space="0" w:color="auto"/>
              <w:bottom w:val="none" w:sz="6" w:space="0" w:color="auto"/>
              <w:right w:val="none" w:sz="6" w:space="0" w:color="auto"/>
            </w:tcBorders>
          </w:tcPr>
          <w:p w14:paraId="1043884D" w14:textId="77777777" w:rsidR="00A94223" w:rsidRPr="00A94223" w:rsidRDefault="00A94223" w:rsidP="00A94223">
            <w:r w:rsidRPr="00A94223">
              <w:t xml:space="preserve">Silver 958 </w:t>
            </w:r>
          </w:p>
        </w:tc>
        <w:tc>
          <w:tcPr>
            <w:tcW w:w="1327" w:type="dxa"/>
            <w:tcBorders>
              <w:top w:val="none" w:sz="6" w:space="0" w:color="auto"/>
              <w:left w:val="none" w:sz="6" w:space="0" w:color="auto"/>
              <w:bottom w:val="none" w:sz="6" w:space="0" w:color="auto"/>
              <w:right w:val="none" w:sz="6" w:space="0" w:color="auto"/>
            </w:tcBorders>
          </w:tcPr>
          <w:p w14:paraId="09D09E7C" w14:textId="77777777" w:rsidR="00A94223" w:rsidRPr="00A94223" w:rsidRDefault="00A94223" w:rsidP="00A94223">
            <w:r w:rsidRPr="00A94223">
              <w:t xml:space="preserve">K </w:t>
            </w:r>
          </w:p>
        </w:tc>
        <w:tc>
          <w:tcPr>
            <w:tcW w:w="1327" w:type="dxa"/>
            <w:tcBorders>
              <w:top w:val="none" w:sz="6" w:space="0" w:color="auto"/>
              <w:left w:val="none" w:sz="6" w:space="0" w:color="auto"/>
              <w:bottom w:val="none" w:sz="6" w:space="0" w:color="auto"/>
              <w:right w:val="none" w:sz="6" w:space="0" w:color="auto"/>
            </w:tcBorders>
          </w:tcPr>
          <w:p w14:paraId="235CAA7B" w14:textId="77777777" w:rsidR="00A94223" w:rsidRPr="00A94223" w:rsidRDefault="00A94223" w:rsidP="00A94223">
            <w:r w:rsidRPr="00A94223">
              <w:rPr>
                <w:b/>
                <w:bCs/>
              </w:rPr>
              <w:t xml:space="preserve">54.5 </w:t>
            </w:r>
          </w:p>
        </w:tc>
        <w:tc>
          <w:tcPr>
            <w:tcW w:w="1327" w:type="dxa"/>
            <w:tcBorders>
              <w:top w:val="none" w:sz="6" w:space="0" w:color="auto"/>
              <w:left w:val="none" w:sz="6" w:space="0" w:color="auto"/>
              <w:bottom w:val="none" w:sz="6" w:space="0" w:color="auto"/>
              <w:right w:val="none" w:sz="6" w:space="0" w:color="auto"/>
            </w:tcBorders>
          </w:tcPr>
          <w:p w14:paraId="3504E356" w14:textId="77777777" w:rsidR="00A94223" w:rsidRPr="00A94223" w:rsidRDefault="00A94223" w:rsidP="00A94223">
            <w:r w:rsidRPr="00A94223">
              <w:t xml:space="preserve">53-56 </w:t>
            </w:r>
          </w:p>
        </w:tc>
        <w:tc>
          <w:tcPr>
            <w:tcW w:w="1327" w:type="dxa"/>
            <w:tcBorders>
              <w:top w:val="none" w:sz="6" w:space="0" w:color="auto"/>
              <w:left w:val="none" w:sz="6" w:space="0" w:color="auto"/>
              <w:bottom w:val="none" w:sz="6" w:space="0" w:color="auto"/>
              <w:right w:val="none" w:sz="6" w:space="0" w:color="auto"/>
            </w:tcBorders>
          </w:tcPr>
          <w:p w14:paraId="17922BFE" w14:textId="77777777" w:rsidR="00A94223" w:rsidRPr="00A94223" w:rsidRDefault="00A94223" w:rsidP="00A94223">
            <w:r w:rsidRPr="00A94223">
              <w:t xml:space="preserve">958 </w:t>
            </w:r>
          </w:p>
        </w:tc>
        <w:tc>
          <w:tcPr>
            <w:tcW w:w="1327" w:type="dxa"/>
            <w:tcBorders>
              <w:top w:val="none" w:sz="6" w:space="0" w:color="auto"/>
              <w:left w:val="none" w:sz="6" w:space="0" w:color="auto"/>
              <w:bottom w:val="none" w:sz="6" w:space="0" w:color="auto"/>
            </w:tcBorders>
          </w:tcPr>
          <w:p w14:paraId="5DAE6944" w14:textId="77777777" w:rsidR="00A94223" w:rsidRPr="00A94223" w:rsidRDefault="00A94223" w:rsidP="00A94223">
            <w:r w:rsidRPr="00A94223">
              <w:t xml:space="preserve">10.4 </w:t>
            </w:r>
          </w:p>
        </w:tc>
      </w:tr>
      <w:tr w:rsidR="00A94223" w:rsidRPr="00A94223" w14:paraId="5EF397FD" w14:textId="77777777">
        <w:trPr>
          <w:trHeight w:val="120"/>
        </w:trPr>
        <w:tc>
          <w:tcPr>
            <w:tcW w:w="1327" w:type="dxa"/>
            <w:tcBorders>
              <w:top w:val="none" w:sz="6" w:space="0" w:color="auto"/>
              <w:bottom w:val="none" w:sz="6" w:space="0" w:color="auto"/>
              <w:right w:val="none" w:sz="6" w:space="0" w:color="auto"/>
            </w:tcBorders>
          </w:tcPr>
          <w:p w14:paraId="09D5D21D" w14:textId="77777777" w:rsidR="00A94223" w:rsidRPr="00A94223" w:rsidRDefault="00A94223" w:rsidP="00A94223">
            <w:r w:rsidRPr="00A94223">
              <w:t xml:space="preserve">Silver 925 </w:t>
            </w:r>
          </w:p>
        </w:tc>
        <w:tc>
          <w:tcPr>
            <w:tcW w:w="1327" w:type="dxa"/>
            <w:tcBorders>
              <w:top w:val="none" w:sz="6" w:space="0" w:color="auto"/>
              <w:left w:val="none" w:sz="6" w:space="0" w:color="auto"/>
              <w:bottom w:val="none" w:sz="6" w:space="0" w:color="auto"/>
              <w:right w:val="none" w:sz="6" w:space="0" w:color="auto"/>
            </w:tcBorders>
          </w:tcPr>
          <w:p w14:paraId="6AEA6AFD" w14:textId="77777777" w:rsidR="00A94223" w:rsidRPr="00A94223" w:rsidRDefault="00A94223" w:rsidP="00A94223">
            <w:r w:rsidRPr="00A94223">
              <w:t xml:space="preserve">L </w:t>
            </w:r>
          </w:p>
        </w:tc>
        <w:tc>
          <w:tcPr>
            <w:tcW w:w="1327" w:type="dxa"/>
            <w:tcBorders>
              <w:top w:val="none" w:sz="6" w:space="0" w:color="auto"/>
              <w:left w:val="none" w:sz="6" w:space="0" w:color="auto"/>
              <w:bottom w:val="none" w:sz="6" w:space="0" w:color="auto"/>
              <w:right w:val="none" w:sz="6" w:space="0" w:color="auto"/>
            </w:tcBorders>
          </w:tcPr>
          <w:p w14:paraId="3E175E8D" w14:textId="77777777" w:rsidR="00A94223" w:rsidRPr="00A94223" w:rsidRDefault="00A94223" w:rsidP="00A94223">
            <w:r w:rsidRPr="00A94223">
              <w:rPr>
                <w:b/>
                <w:bCs/>
              </w:rPr>
              <w:t xml:space="preserve">51.0 </w:t>
            </w:r>
          </w:p>
        </w:tc>
        <w:tc>
          <w:tcPr>
            <w:tcW w:w="1327" w:type="dxa"/>
            <w:tcBorders>
              <w:top w:val="none" w:sz="6" w:space="0" w:color="auto"/>
              <w:left w:val="none" w:sz="6" w:space="0" w:color="auto"/>
              <w:bottom w:val="none" w:sz="6" w:space="0" w:color="auto"/>
              <w:right w:val="none" w:sz="6" w:space="0" w:color="auto"/>
            </w:tcBorders>
          </w:tcPr>
          <w:p w14:paraId="21931DC4" w14:textId="77777777" w:rsidR="00A94223" w:rsidRPr="00A94223" w:rsidRDefault="00A94223" w:rsidP="00A94223">
            <w:r w:rsidRPr="00A94223">
              <w:t xml:space="preserve">49-53 </w:t>
            </w:r>
          </w:p>
        </w:tc>
        <w:tc>
          <w:tcPr>
            <w:tcW w:w="1327" w:type="dxa"/>
            <w:tcBorders>
              <w:top w:val="none" w:sz="6" w:space="0" w:color="auto"/>
              <w:left w:val="none" w:sz="6" w:space="0" w:color="auto"/>
              <w:bottom w:val="none" w:sz="6" w:space="0" w:color="auto"/>
              <w:right w:val="none" w:sz="6" w:space="0" w:color="auto"/>
            </w:tcBorders>
          </w:tcPr>
          <w:p w14:paraId="23E9BA2D" w14:textId="77777777" w:rsidR="00A94223" w:rsidRPr="00A94223" w:rsidRDefault="00A94223" w:rsidP="00A94223">
            <w:r w:rsidRPr="00A94223">
              <w:t xml:space="preserve">925 </w:t>
            </w:r>
          </w:p>
        </w:tc>
        <w:tc>
          <w:tcPr>
            <w:tcW w:w="1327" w:type="dxa"/>
            <w:tcBorders>
              <w:top w:val="none" w:sz="6" w:space="0" w:color="auto"/>
              <w:left w:val="none" w:sz="6" w:space="0" w:color="auto"/>
              <w:bottom w:val="none" w:sz="6" w:space="0" w:color="auto"/>
            </w:tcBorders>
          </w:tcPr>
          <w:p w14:paraId="58981F3F" w14:textId="77777777" w:rsidR="00A94223" w:rsidRPr="00A94223" w:rsidRDefault="00A94223" w:rsidP="00A94223">
            <w:r w:rsidRPr="00A94223">
              <w:t xml:space="preserve">10.4 </w:t>
            </w:r>
          </w:p>
        </w:tc>
      </w:tr>
      <w:tr w:rsidR="00A94223" w:rsidRPr="00A94223" w14:paraId="1F0ABE48" w14:textId="77777777">
        <w:trPr>
          <w:trHeight w:val="120"/>
        </w:trPr>
        <w:tc>
          <w:tcPr>
            <w:tcW w:w="1327" w:type="dxa"/>
            <w:tcBorders>
              <w:top w:val="none" w:sz="6" w:space="0" w:color="auto"/>
              <w:bottom w:val="none" w:sz="6" w:space="0" w:color="auto"/>
              <w:right w:val="none" w:sz="6" w:space="0" w:color="auto"/>
            </w:tcBorders>
          </w:tcPr>
          <w:p w14:paraId="421AB886" w14:textId="77777777" w:rsidR="00A94223" w:rsidRPr="00A94223" w:rsidRDefault="00A94223" w:rsidP="00A94223">
            <w:r w:rsidRPr="00A94223">
              <w:t xml:space="preserve">Silver 900 </w:t>
            </w:r>
          </w:p>
        </w:tc>
        <w:tc>
          <w:tcPr>
            <w:tcW w:w="1327" w:type="dxa"/>
            <w:tcBorders>
              <w:top w:val="none" w:sz="6" w:space="0" w:color="auto"/>
              <w:left w:val="none" w:sz="6" w:space="0" w:color="auto"/>
              <w:bottom w:val="none" w:sz="6" w:space="0" w:color="auto"/>
              <w:right w:val="none" w:sz="6" w:space="0" w:color="auto"/>
            </w:tcBorders>
          </w:tcPr>
          <w:p w14:paraId="1625D0F0" w14:textId="77777777" w:rsidR="00A94223" w:rsidRPr="00A94223" w:rsidRDefault="00A94223" w:rsidP="00A94223">
            <w:r w:rsidRPr="00A94223">
              <w:t xml:space="preserve">M </w:t>
            </w:r>
          </w:p>
        </w:tc>
        <w:tc>
          <w:tcPr>
            <w:tcW w:w="1327" w:type="dxa"/>
            <w:tcBorders>
              <w:top w:val="none" w:sz="6" w:space="0" w:color="auto"/>
              <w:left w:val="none" w:sz="6" w:space="0" w:color="auto"/>
              <w:bottom w:val="none" w:sz="6" w:space="0" w:color="auto"/>
              <w:right w:val="none" w:sz="6" w:space="0" w:color="auto"/>
            </w:tcBorders>
          </w:tcPr>
          <w:p w14:paraId="43CD3C03" w14:textId="77777777" w:rsidR="00A94223" w:rsidRPr="00A94223" w:rsidRDefault="00A94223" w:rsidP="00A94223">
            <w:r w:rsidRPr="00A94223">
              <w:rPr>
                <w:b/>
                <w:bCs/>
              </w:rPr>
              <w:t xml:space="preserve">50.2 </w:t>
            </w:r>
          </w:p>
        </w:tc>
        <w:tc>
          <w:tcPr>
            <w:tcW w:w="1327" w:type="dxa"/>
            <w:tcBorders>
              <w:top w:val="none" w:sz="6" w:space="0" w:color="auto"/>
              <w:left w:val="none" w:sz="6" w:space="0" w:color="auto"/>
              <w:bottom w:val="none" w:sz="6" w:space="0" w:color="auto"/>
              <w:right w:val="none" w:sz="6" w:space="0" w:color="auto"/>
            </w:tcBorders>
          </w:tcPr>
          <w:p w14:paraId="33841B1A" w14:textId="77777777" w:rsidR="00A94223" w:rsidRPr="00A94223" w:rsidRDefault="00A94223" w:rsidP="00A94223">
            <w:r w:rsidRPr="00A94223">
              <w:t xml:space="preserve">49-53 </w:t>
            </w:r>
          </w:p>
        </w:tc>
        <w:tc>
          <w:tcPr>
            <w:tcW w:w="1327" w:type="dxa"/>
            <w:tcBorders>
              <w:top w:val="none" w:sz="6" w:space="0" w:color="auto"/>
              <w:left w:val="none" w:sz="6" w:space="0" w:color="auto"/>
              <w:bottom w:val="none" w:sz="6" w:space="0" w:color="auto"/>
              <w:right w:val="none" w:sz="6" w:space="0" w:color="auto"/>
            </w:tcBorders>
          </w:tcPr>
          <w:p w14:paraId="6E109061" w14:textId="77777777" w:rsidR="00A94223" w:rsidRPr="00A94223" w:rsidRDefault="00A94223" w:rsidP="00A94223">
            <w:r w:rsidRPr="00A94223">
              <w:t xml:space="preserve">900 </w:t>
            </w:r>
          </w:p>
        </w:tc>
        <w:tc>
          <w:tcPr>
            <w:tcW w:w="1327" w:type="dxa"/>
            <w:tcBorders>
              <w:top w:val="none" w:sz="6" w:space="0" w:color="auto"/>
              <w:left w:val="none" w:sz="6" w:space="0" w:color="auto"/>
              <w:bottom w:val="none" w:sz="6" w:space="0" w:color="auto"/>
            </w:tcBorders>
          </w:tcPr>
          <w:p w14:paraId="0C7FD493" w14:textId="77777777" w:rsidR="00A94223" w:rsidRPr="00A94223" w:rsidRDefault="00A94223" w:rsidP="00A94223">
            <w:r w:rsidRPr="00A94223">
              <w:t xml:space="preserve">10.3 </w:t>
            </w:r>
          </w:p>
        </w:tc>
      </w:tr>
      <w:tr w:rsidR="00A94223" w:rsidRPr="00A94223" w14:paraId="7D9982DE" w14:textId="77777777">
        <w:trPr>
          <w:trHeight w:val="120"/>
        </w:trPr>
        <w:tc>
          <w:tcPr>
            <w:tcW w:w="1327" w:type="dxa"/>
            <w:tcBorders>
              <w:top w:val="none" w:sz="6" w:space="0" w:color="auto"/>
              <w:bottom w:val="none" w:sz="6" w:space="0" w:color="auto"/>
              <w:right w:val="none" w:sz="6" w:space="0" w:color="auto"/>
            </w:tcBorders>
          </w:tcPr>
          <w:p w14:paraId="7A329071" w14:textId="77777777" w:rsidR="00A94223" w:rsidRPr="00A94223" w:rsidRDefault="00A94223" w:rsidP="00A94223">
            <w:r w:rsidRPr="00A94223">
              <w:t xml:space="preserve">Silver 835 </w:t>
            </w:r>
          </w:p>
        </w:tc>
        <w:tc>
          <w:tcPr>
            <w:tcW w:w="1327" w:type="dxa"/>
            <w:tcBorders>
              <w:top w:val="none" w:sz="6" w:space="0" w:color="auto"/>
              <w:left w:val="none" w:sz="6" w:space="0" w:color="auto"/>
              <w:bottom w:val="none" w:sz="6" w:space="0" w:color="auto"/>
              <w:right w:val="none" w:sz="6" w:space="0" w:color="auto"/>
            </w:tcBorders>
          </w:tcPr>
          <w:p w14:paraId="00DC396A" w14:textId="77777777" w:rsidR="00A94223" w:rsidRPr="00A94223" w:rsidRDefault="00A94223" w:rsidP="00A94223">
            <w:r w:rsidRPr="00A94223">
              <w:t xml:space="preserve">N </w:t>
            </w:r>
          </w:p>
        </w:tc>
        <w:tc>
          <w:tcPr>
            <w:tcW w:w="1327" w:type="dxa"/>
            <w:tcBorders>
              <w:top w:val="none" w:sz="6" w:space="0" w:color="auto"/>
              <w:left w:val="none" w:sz="6" w:space="0" w:color="auto"/>
              <w:bottom w:val="none" w:sz="6" w:space="0" w:color="auto"/>
              <w:right w:val="none" w:sz="6" w:space="0" w:color="auto"/>
            </w:tcBorders>
          </w:tcPr>
          <w:p w14:paraId="1B933C73" w14:textId="77777777" w:rsidR="00A94223" w:rsidRPr="00A94223" w:rsidRDefault="00A94223" w:rsidP="00A94223">
            <w:r w:rsidRPr="00A94223">
              <w:rPr>
                <w:b/>
                <w:bCs/>
              </w:rPr>
              <w:t xml:space="preserve">48.5 </w:t>
            </w:r>
          </w:p>
        </w:tc>
        <w:tc>
          <w:tcPr>
            <w:tcW w:w="1327" w:type="dxa"/>
            <w:tcBorders>
              <w:top w:val="none" w:sz="6" w:space="0" w:color="auto"/>
              <w:left w:val="none" w:sz="6" w:space="0" w:color="auto"/>
              <w:bottom w:val="none" w:sz="6" w:space="0" w:color="auto"/>
              <w:right w:val="none" w:sz="6" w:space="0" w:color="auto"/>
            </w:tcBorders>
          </w:tcPr>
          <w:p w14:paraId="7A82D04E" w14:textId="77777777" w:rsidR="00A94223" w:rsidRPr="00A94223" w:rsidRDefault="00A94223" w:rsidP="00A94223">
            <w:r w:rsidRPr="00A94223">
              <w:t xml:space="preserve">48-49 </w:t>
            </w:r>
          </w:p>
        </w:tc>
        <w:tc>
          <w:tcPr>
            <w:tcW w:w="1327" w:type="dxa"/>
            <w:tcBorders>
              <w:top w:val="none" w:sz="6" w:space="0" w:color="auto"/>
              <w:left w:val="none" w:sz="6" w:space="0" w:color="auto"/>
              <w:bottom w:val="none" w:sz="6" w:space="0" w:color="auto"/>
              <w:right w:val="none" w:sz="6" w:space="0" w:color="auto"/>
            </w:tcBorders>
          </w:tcPr>
          <w:p w14:paraId="077E4573" w14:textId="77777777" w:rsidR="00A94223" w:rsidRPr="00A94223" w:rsidRDefault="00A94223" w:rsidP="00A94223">
            <w:r w:rsidRPr="00A94223">
              <w:t xml:space="preserve">835 </w:t>
            </w:r>
          </w:p>
        </w:tc>
        <w:tc>
          <w:tcPr>
            <w:tcW w:w="1327" w:type="dxa"/>
            <w:tcBorders>
              <w:top w:val="none" w:sz="6" w:space="0" w:color="auto"/>
              <w:left w:val="none" w:sz="6" w:space="0" w:color="auto"/>
              <w:bottom w:val="none" w:sz="6" w:space="0" w:color="auto"/>
            </w:tcBorders>
          </w:tcPr>
          <w:p w14:paraId="123B0773" w14:textId="77777777" w:rsidR="00A94223" w:rsidRPr="00A94223" w:rsidRDefault="00A94223" w:rsidP="00A94223">
            <w:r w:rsidRPr="00A94223">
              <w:t xml:space="preserve">10.2 </w:t>
            </w:r>
          </w:p>
        </w:tc>
      </w:tr>
      <w:tr w:rsidR="00A94223" w:rsidRPr="00A94223" w14:paraId="7C789ED7" w14:textId="77777777">
        <w:trPr>
          <w:trHeight w:val="120"/>
        </w:trPr>
        <w:tc>
          <w:tcPr>
            <w:tcW w:w="1327" w:type="dxa"/>
            <w:tcBorders>
              <w:top w:val="none" w:sz="6" w:space="0" w:color="auto"/>
              <w:bottom w:val="none" w:sz="6" w:space="0" w:color="auto"/>
              <w:right w:val="none" w:sz="6" w:space="0" w:color="auto"/>
            </w:tcBorders>
          </w:tcPr>
          <w:p w14:paraId="053E726B" w14:textId="77777777" w:rsidR="00A94223" w:rsidRPr="00A94223" w:rsidRDefault="00A94223" w:rsidP="00A94223">
            <w:r w:rsidRPr="00A94223">
              <w:t xml:space="preserve">Silver 625 </w:t>
            </w:r>
          </w:p>
        </w:tc>
        <w:tc>
          <w:tcPr>
            <w:tcW w:w="1327" w:type="dxa"/>
            <w:tcBorders>
              <w:top w:val="none" w:sz="6" w:space="0" w:color="auto"/>
              <w:left w:val="none" w:sz="6" w:space="0" w:color="auto"/>
              <w:bottom w:val="none" w:sz="6" w:space="0" w:color="auto"/>
              <w:right w:val="none" w:sz="6" w:space="0" w:color="auto"/>
            </w:tcBorders>
          </w:tcPr>
          <w:p w14:paraId="47B81869" w14:textId="77777777" w:rsidR="00A94223" w:rsidRPr="00A94223" w:rsidRDefault="00A94223" w:rsidP="00A94223">
            <w:r w:rsidRPr="00A94223">
              <w:t xml:space="preserve">O </w:t>
            </w:r>
          </w:p>
        </w:tc>
        <w:tc>
          <w:tcPr>
            <w:tcW w:w="1327" w:type="dxa"/>
            <w:tcBorders>
              <w:top w:val="none" w:sz="6" w:space="0" w:color="auto"/>
              <w:left w:val="none" w:sz="6" w:space="0" w:color="auto"/>
              <w:bottom w:val="none" w:sz="6" w:space="0" w:color="auto"/>
              <w:right w:val="none" w:sz="6" w:space="0" w:color="auto"/>
            </w:tcBorders>
          </w:tcPr>
          <w:p w14:paraId="7C8D4E0E" w14:textId="77777777" w:rsidR="00A94223" w:rsidRPr="00A94223" w:rsidRDefault="00A94223" w:rsidP="00A94223">
            <w:r w:rsidRPr="00A94223">
              <w:rPr>
                <w:b/>
                <w:bCs/>
              </w:rPr>
              <w:t xml:space="preserve">47.0 </w:t>
            </w:r>
          </w:p>
        </w:tc>
        <w:tc>
          <w:tcPr>
            <w:tcW w:w="1327" w:type="dxa"/>
            <w:tcBorders>
              <w:top w:val="none" w:sz="6" w:space="0" w:color="auto"/>
              <w:left w:val="none" w:sz="6" w:space="0" w:color="auto"/>
              <w:bottom w:val="none" w:sz="6" w:space="0" w:color="auto"/>
              <w:right w:val="none" w:sz="6" w:space="0" w:color="auto"/>
            </w:tcBorders>
          </w:tcPr>
          <w:p w14:paraId="53F86E17" w14:textId="77777777" w:rsidR="00A94223" w:rsidRPr="00A94223" w:rsidRDefault="00A94223" w:rsidP="00A94223">
            <w:r w:rsidRPr="00A94223">
              <w:t xml:space="preserve">46-48 </w:t>
            </w:r>
          </w:p>
        </w:tc>
        <w:tc>
          <w:tcPr>
            <w:tcW w:w="1327" w:type="dxa"/>
            <w:tcBorders>
              <w:top w:val="none" w:sz="6" w:space="0" w:color="auto"/>
              <w:left w:val="none" w:sz="6" w:space="0" w:color="auto"/>
              <w:bottom w:val="none" w:sz="6" w:space="0" w:color="auto"/>
              <w:right w:val="none" w:sz="6" w:space="0" w:color="auto"/>
            </w:tcBorders>
          </w:tcPr>
          <w:p w14:paraId="7CA43DB2" w14:textId="77777777" w:rsidR="00A94223" w:rsidRPr="00A94223" w:rsidRDefault="00A94223" w:rsidP="00A94223">
            <w:r w:rsidRPr="00A94223">
              <w:t xml:space="preserve">625 </w:t>
            </w:r>
          </w:p>
        </w:tc>
        <w:tc>
          <w:tcPr>
            <w:tcW w:w="1327" w:type="dxa"/>
            <w:tcBorders>
              <w:top w:val="none" w:sz="6" w:space="0" w:color="auto"/>
              <w:left w:val="none" w:sz="6" w:space="0" w:color="auto"/>
              <w:bottom w:val="none" w:sz="6" w:space="0" w:color="auto"/>
            </w:tcBorders>
          </w:tcPr>
          <w:p w14:paraId="43DFD198" w14:textId="77777777" w:rsidR="00A94223" w:rsidRPr="00A94223" w:rsidRDefault="00A94223" w:rsidP="00A94223">
            <w:r w:rsidRPr="00A94223">
              <w:t xml:space="preserve">9.8 </w:t>
            </w:r>
          </w:p>
        </w:tc>
      </w:tr>
    </w:tbl>
    <w:p w14:paraId="392BA6D5" w14:textId="77777777" w:rsidR="002C33AD" w:rsidRDefault="002C33AD" w:rsidP="00374ED8"/>
    <w:p w14:paraId="7216F7E2" w14:textId="77777777" w:rsidR="007734A2" w:rsidRDefault="007734A2" w:rsidP="00374ED8"/>
    <w:p w14:paraId="3DE6E028" w14:textId="77777777" w:rsidR="007734A2" w:rsidRDefault="007734A2" w:rsidP="00374ED8"/>
    <w:p w14:paraId="673F8D7F" w14:textId="77777777" w:rsidR="007734A2" w:rsidRDefault="007734A2" w:rsidP="00374ED8"/>
    <w:p w14:paraId="63E04FD0" w14:textId="77777777" w:rsidR="007734A2" w:rsidRDefault="007734A2" w:rsidP="00374ED8"/>
    <w:p w14:paraId="7C627564" w14:textId="77777777" w:rsidR="007734A2" w:rsidRDefault="007734A2" w:rsidP="00374ED8"/>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83"/>
        <w:gridCol w:w="2283"/>
        <w:gridCol w:w="2283"/>
      </w:tblGrid>
      <w:tr w:rsidR="00A94223" w:rsidRPr="00A94223" w14:paraId="774A0C65" w14:textId="77777777">
        <w:trPr>
          <w:trHeight w:val="439"/>
        </w:trPr>
        <w:tc>
          <w:tcPr>
            <w:tcW w:w="2283" w:type="dxa"/>
            <w:tcBorders>
              <w:top w:val="none" w:sz="6" w:space="0" w:color="auto"/>
              <w:bottom w:val="none" w:sz="6" w:space="0" w:color="auto"/>
              <w:right w:val="none" w:sz="6" w:space="0" w:color="auto"/>
            </w:tcBorders>
          </w:tcPr>
          <w:p w14:paraId="7C1346FC" w14:textId="77777777" w:rsidR="00A94223" w:rsidRPr="00A94223" w:rsidRDefault="00A94223" w:rsidP="00A94223">
            <w:pPr>
              <w:rPr>
                <w:lang w:val="en-US"/>
              </w:rPr>
            </w:pPr>
            <w:r w:rsidRPr="00A94223">
              <w:rPr>
                <w:b/>
                <w:bCs/>
                <w:lang w:val="en-US"/>
              </w:rPr>
              <w:lastRenderedPageBreak/>
              <w:t xml:space="preserve">A2. Conductivity overview of more precious / foreign metal (alloys) Further precious metals </w:t>
            </w:r>
          </w:p>
        </w:tc>
        <w:tc>
          <w:tcPr>
            <w:tcW w:w="2283" w:type="dxa"/>
            <w:tcBorders>
              <w:top w:val="none" w:sz="6" w:space="0" w:color="auto"/>
              <w:left w:val="none" w:sz="6" w:space="0" w:color="auto"/>
              <w:bottom w:val="none" w:sz="6" w:space="0" w:color="auto"/>
              <w:right w:val="none" w:sz="6" w:space="0" w:color="auto"/>
            </w:tcBorders>
          </w:tcPr>
          <w:p w14:paraId="0A972B29" w14:textId="77777777" w:rsidR="00A94223" w:rsidRPr="00A94223" w:rsidRDefault="00A94223" w:rsidP="00A94223">
            <w:proofErr w:type="spellStart"/>
            <w:r w:rsidRPr="00A94223">
              <w:rPr>
                <w:b/>
                <w:bCs/>
              </w:rPr>
              <w:t>Electrical</w:t>
            </w:r>
            <w:proofErr w:type="spellEnd"/>
            <w:r w:rsidRPr="00A94223">
              <w:rPr>
                <w:b/>
                <w:bCs/>
              </w:rPr>
              <w:t xml:space="preserve"> </w:t>
            </w:r>
            <w:proofErr w:type="spellStart"/>
            <w:r w:rsidRPr="00A94223">
              <w:rPr>
                <w:b/>
                <w:bCs/>
              </w:rPr>
              <w:t>conductivity</w:t>
            </w:r>
            <w:proofErr w:type="spellEnd"/>
            <w:r w:rsidRPr="00A94223">
              <w:rPr>
                <w:b/>
                <w:bCs/>
              </w:rPr>
              <w:t xml:space="preserve"> [MS/m] </w:t>
            </w:r>
          </w:p>
        </w:tc>
        <w:tc>
          <w:tcPr>
            <w:tcW w:w="2283" w:type="dxa"/>
            <w:tcBorders>
              <w:top w:val="none" w:sz="6" w:space="0" w:color="auto"/>
              <w:left w:val="none" w:sz="6" w:space="0" w:color="auto"/>
              <w:bottom w:val="none" w:sz="6" w:space="0" w:color="auto"/>
            </w:tcBorders>
          </w:tcPr>
          <w:p w14:paraId="645F6FE0" w14:textId="77777777" w:rsidR="00A94223" w:rsidRPr="00A94223" w:rsidRDefault="00A94223" w:rsidP="00A94223">
            <w:proofErr w:type="spellStart"/>
            <w:r w:rsidRPr="00A94223">
              <w:rPr>
                <w:b/>
                <w:bCs/>
              </w:rPr>
              <w:t>Density</w:t>
            </w:r>
            <w:proofErr w:type="spellEnd"/>
            <w:r w:rsidRPr="00A94223">
              <w:rPr>
                <w:b/>
                <w:bCs/>
              </w:rPr>
              <w:t xml:space="preserve"> </w:t>
            </w:r>
          </w:p>
          <w:p w14:paraId="3C53D61E" w14:textId="77777777" w:rsidR="00A94223" w:rsidRPr="00A94223" w:rsidRDefault="00A94223" w:rsidP="00A94223">
            <w:r w:rsidRPr="00A94223">
              <w:rPr>
                <w:b/>
                <w:bCs/>
              </w:rPr>
              <w:t xml:space="preserve">[g/cm³] </w:t>
            </w:r>
          </w:p>
        </w:tc>
      </w:tr>
      <w:tr w:rsidR="00A94223" w:rsidRPr="00A94223" w14:paraId="2E65B0F3" w14:textId="77777777">
        <w:trPr>
          <w:trHeight w:val="120"/>
        </w:trPr>
        <w:tc>
          <w:tcPr>
            <w:tcW w:w="2283" w:type="dxa"/>
            <w:tcBorders>
              <w:top w:val="none" w:sz="6" w:space="0" w:color="auto"/>
              <w:bottom w:val="none" w:sz="6" w:space="0" w:color="auto"/>
              <w:right w:val="none" w:sz="6" w:space="0" w:color="auto"/>
            </w:tcBorders>
          </w:tcPr>
          <w:p w14:paraId="6ECA742D" w14:textId="77777777" w:rsidR="00A94223" w:rsidRPr="00A94223" w:rsidRDefault="00A94223" w:rsidP="00A94223">
            <w:r w:rsidRPr="00A94223">
              <w:t xml:space="preserve">Platinum 999 </w:t>
            </w:r>
          </w:p>
        </w:tc>
        <w:tc>
          <w:tcPr>
            <w:tcW w:w="2283" w:type="dxa"/>
            <w:tcBorders>
              <w:top w:val="none" w:sz="6" w:space="0" w:color="auto"/>
              <w:left w:val="none" w:sz="6" w:space="0" w:color="auto"/>
              <w:bottom w:val="none" w:sz="6" w:space="0" w:color="auto"/>
              <w:right w:val="none" w:sz="6" w:space="0" w:color="auto"/>
            </w:tcBorders>
          </w:tcPr>
          <w:p w14:paraId="67D7DB5B" w14:textId="77777777" w:rsidR="00A94223" w:rsidRPr="00A94223" w:rsidRDefault="00A94223" w:rsidP="00A94223">
            <w:r w:rsidRPr="00A94223">
              <w:rPr>
                <w:b/>
                <w:bCs/>
              </w:rPr>
              <w:t xml:space="preserve">9.1 </w:t>
            </w:r>
          </w:p>
        </w:tc>
        <w:tc>
          <w:tcPr>
            <w:tcW w:w="2283" w:type="dxa"/>
            <w:tcBorders>
              <w:top w:val="none" w:sz="6" w:space="0" w:color="auto"/>
              <w:left w:val="none" w:sz="6" w:space="0" w:color="auto"/>
              <w:bottom w:val="none" w:sz="6" w:space="0" w:color="auto"/>
            </w:tcBorders>
          </w:tcPr>
          <w:p w14:paraId="5F071962" w14:textId="77777777" w:rsidR="00A94223" w:rsidRPr="00A94223" w:rsidRDefault="00A94223" w:rsidP="00A94223">
            <w:r w:rsidRPr="00A94223">
              <w:rPr>
                <w:b/>
                <w:bCs/>
              </w:rPr>
              <w:t xml:space="preserve">21.45 </w:t>
            </w:r>
          </w:p>
        </w:tc>
      </w:tr>
      <w:tr w:rsidR="00A94223" w:rsidRPr="00A94223" w14:paraId="67D9EC17" w14:textId="77777777">
        <w:trPr>
          <w:trHeight w:val="120"/>
        </w:trPr>
        <w:tc>
          <w:tcPr>
            <w:tcW w:w="2283" w:type="dxa"/>
            <w:tcBorders>
              <w:top w:val="none" w:sz="6" w:space="0" w:color="auto"/>
              <w:bottom w:val="none" w:sz="6" w:space="0" w:color="auto"/>
              <w:right w:val="none" w:sz="6" w:space="0" w:color="auto"/>
            </w:tcBorders>
          </w:tcPr>
          <w:p w14:paraId="0E4226C8" w14:textId="77777777" w:rsidR="00A94223" w:rsidRPr="00A94223" w:rsidRDefault="00A94223" w:rsidP="00A94223">
            <w:r w:rsidRPr="00A94223">
              <w:t xml:space="preserve">Palladium 999 </w:t>
            </w:r>
          </w:p>
        </w:tc>
        <w:tc>
          <w:tcPr>
            <w:tcW w:w="2283" w:type="dxa"/>
            <w:tcBorders>
              <w:top w:val="none" w:sz="6" w:space="0" w:color="auto"/>
              <w:left w:val="none" w:sz="6" w:space="0" w:color="auto"/>
              <w:bottom w:val="none" w:sz="6" w:space="0" w:color="auto"/>
              <w:right w:val="none" w:sz="6" w:space="0" w:color="auto"/>
            </w:tcBorders>
          </w:tcPr>
          <w:p w14:paraId="1AD68B98" w14:textId="77777777" w:rsidR="00A94223" w:rsidRPr="00A94223" w:rsidRDefault="00A94223" w:rsidP="00A94223">
            <w:r w:rsidRPr="00A94223">
              <w:rPr>
                <w:b/>
                <w:bCs/>
              </w:rPr>
              <w:t xml:space="preserve">9.3 </w:t>
            </w:r>
          </w:p>
        </w:tc>
        <w:tc>
          <w:tcPr>
            <w:tcW w:w="2283" w:type="dxa"/>
            <w:tcBorders>
              <w:top w:val="none" w:sz="6" w:space="0" w:color="auto"/>
              <w:left w:val="none" w:sz="6" w:space="0" w:color="auto"/>
              <w:bottom w:val="none" w:sz="6" w:space="0" w:color="auto"/>
            </w:tcBorders>
          </w:tcPr>
          <w:p w14:paraId="33B5FDE4" w14:textId="77777777" w:rsidR="00A94223" w:rsidRPr="00A94223" w:rsidRDefault="00A94223" w:rsidP="00A94223">
            <w:r w:rsidRPr="00A94223">
              <w:rPr>
                <w:b/>
                <w:bCs/>
              </w:rPr>
              <w:t xml:space="preserve">11.99 </w:t>
            </w:r>
          </w:p>
        </w:tc>
      </w:tr>
      <w:tr w:rsidR="00A94223" w:rsidRPr="00A94223" w14:paraId="1F8D798F" w14:textId="77777777">
        <w:trPr>
          <w:trHeight w:val="120"/>
        </w:trPr>
        <w:tc>
          <w:tcPr>
            <w:tcW w:w="2283" w:type="dxa"/>
            <w:tcBorders>
              <w:top w:val="none" w:sz="6" w:space="0" w:color="auto"/>
              <w:bottom w:val="none" w:sz="6" w:space="0" w:color="auto"/>
              <w:right w:val="none" w:sz="6" w:space="0" w:color="auto"/>
            </w:tcBorders>
          </w:tcPr>
          <w:p w14:paraId="2E432D83" w14:textId="77777777" w:rsidR="00A94223" w:rsidRPr="00A94223" w:rsidRDefault="00A94223" w:rsidP="00A94223">
            <w:r w:rsidRPr="00A94223">
              <w:t xml:space="preserve">Osmium </w:t>
            </w:r>
          </w:p>
        </w:tc>
        <w:tc>
          <w:tcPr>
            <w:tcW w:w="2283" w:type="dxa"/>
            <w:tcBorders>
              <w:top w:val="none" w:sz="6" w:space="0" w:color="auto"/>
              <w:left w:val="none" w:sz="6" w:space="0" w:color="auto"/>
              <w:bottom w:val="none" w:sz="6" w:space="0" w:color="auto"/>
              <w:right w:val="none" w:sz="6" w:space="0" w:color="auto"/>
            </w:tcBorders>
          </w:tcPr>
          <w:p w14:paraId="6235B76E" w14:textId="77777777" w:rsidR="00A94223" w:rsidRPr="00A94223" w:rsidRDefault="00A94223" w:rsidP="00A94223">
            <w:r w:rsidRPr="00A94223">
              <w:rPr>
                <w:b/>
                <w:bCs/>
              </w:rPr>
              <w:t xml:space="preserve">10.9 </w:t>
            </w:r>
          </w:p>
        </w:tc>
        <w:tc>
          <w:tcPr>
            <w:tcW w:w="2283" w:type="dxa"/>
            <w:tcBorders>
              <w:top w:val="none" w:sz="6" w:space="0" w:color="auto"/>
              <w:left w:val="none" w:sz="6" w:space="0" w:color="auto"/>
              <w:bottom w:val="none" w:sz="6" w:space="0" w:color="auto"/>
            </w:tcBorders>
          </w:tcPr>
          <w:p w14:paraId="41CAE3AF" w14:textId="77777777" w:rsidR="00A94223" w:rsidRPr="00A94223" w:rsidRDefault="00A94223" w:rsidP="00A94223">
            <w:r w:rsidRPr="00A94223">
              <w:rPr>
                <w:b/>
                <w:bCs/>
              </w:rPr>
              <w:t xml:space="preserve">22.59 </w:t>
            </w:r>
          </w:p>
        </w:tc>
      </w:tr>
      <w:tr w:rsidR="00A94223" w:rsidRPr="00A94223" w14:paraId="7475AB36" w14:textId="77777777">
        <w:trPr>
          <w:trHeight w:val="120"/>
        </w:trPr>
        <w:tc>
          <w:tcPr>
            <w:tcW w:w="2283" w:type="dxa"/>
            <w:tcBorders>
              <w:top w:val="none" w:sz="6" w:space="0" w:color="auto"/>
              <w:bottom w:val="none" w:sz="6" w:space="0" w:color="auto"/>
              <w:right w:val="none" w:sz="6" w:space="0" w:color="auto"/>
            </w:tcBorders>
          </w:tcPr>
          <w:p w14:paraId="117D1348" w14:textId="77777777" w:rsidR="00A94223" w:rsidRPr="00A94223" w:rsidRDefault="00A94223" w:rsidP="00A94223">
            <w:r w:rsidRPr="00A94223">
              <w:t xml:space="preserve">Ruthenium </w:t>
            </w:r>
          </w:p>
        </w:tc>
        <w:tc>
          <w:tcPr>
            <w:tcW w:w="2283" w:type="dxa"/>
            <w:tcBorders>
              <w:top w:val="none" w:sz="6" w:space="0" w:color="auto"/>
              <w:left w:val="none" w:sz="6" w:space="0" w:color="auto"/>
              <w:bottom w:val="none" w:sz="6" w:space="0" w:color="auto"/>
              <w:right w:val="none" w:sz="6" w:space="0" w:color="auto"/>
            </w:tcBorders>
          </w:tcPr>
          <w:p w14:paraId="06596AB4" w14:textId="77777777" w:rsidR="00A94223" w:rsidRPr="00A94223" w:rsidRDefault="00A94223" w:rsidP="00A94223">
            <w:proofErr w:type="spellStart"/>
            <w:r w:rsidRPr="00A94223">
              <w:rPr>
                <w:b/>
                <w:bCs/>
              </w:rPr>
              <w:t>about</w:t>
            </w:r>
            <w:proofErr w:type="spellEnd"/>
            <w:r w:rsidRPr="00A94223">
              <w:rPr>
                <w:b/>
                <w:bCs/>
              </w:rPr>
              <w:t xml:space="preserve"> 14.1 </w:t>
            </w:r>
          </w:p>
        </w:tc>
        <w:tc>
          <w:tcPr>
            <w:tcW w:w="2283" w:type="dxa"/>
            <w:tcBorders>
              <w:top w:val="none" w:sz="6" w:space="0" w:color="auto"/>
              <w:left w:val="none" w:sz="6" w:space="0" w:color="auto"/>
              <w:bottom w:val="none" w:sz="6" w:space="0" w:color="auto"/>
            </w:tcBorders>
          </w:tcPr>
          <w:p w14:paraId="2F5F420D" w14:textId="77777777" w:rsidR="00A94223" w:rsidRPr="00A94223" w:rsidRDefault="00A94223" w:rsidP="00A94223">
            <w:r w:rsidRPr="00A94223">
              <w:rPr>
                <w:b/>
                <w:bCs/>
              </w:rPr>
              <w:t xml:space="preserve">12.37 </w:t>
            </w:r>
          </w:p>
        </w:tc>
      </w:tr>
      <w:tr w:rsidR="00A94223" w:rsidRPr="00A94223" w14:paraId="2C52B278" w14:textId="77777777">
        <w:trPr>
          <w:trHeight w:val="120"/>
        </w:trPr>
        <w:tc>
          <w:tcPr>
            <w:tcW w:w="2283" w:type="dxa"/>
            <w:tcBorders>
              <w:top w:val="none" w:sz="6" w:space="0" w:color="auto"/>
              <w:bottom w:val="none" w:sz="6" w:space="0" w:color="auto"/>
              <w:right w:val="none" w:sz="6" w:space="0" w:color="auto"/>
            </w:tcBorders>
          </w:tcPr>
          <w:p w14:paraId="61362330" w14:textId="77777777" w:rsidR="00A94223" w:rsidRPr="00A94223" w:rsidRDefault="00A94223" w:rsidP="00A94223">
            <w:r w:rsidRPr="00A94223">
              <w:t>Rhodium (</w:t>
            </w:r>
            <w:proofErr w:type="spellStart"/>
            <w:r w:rsidRPr="00A94223">
              <w:t>sintered</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74F0C9EB" w14:textId="77777777" w:rsidR="00A94223" w:rsidRPr="00A94223" w:rsidRDefault="00A94223" w:rsidP="00A94223">
            <w:r w:rsidRPr="00A94223">
              <w:rPr>
                <w:b/>
                <w:bCs/>
              </w:rPr>
              <w:t xml:space="preserve">18.5 </w:t>
            </w:r>
          </w:p>
        </w:tc>
        <w:tc>
          <w:tcPr>
            <w:tcW w:w="2283" w:type="dxa"/>
            <w:tcBorders>
              <w:top w:val="none" w:sz="6" w:space="0" w:color="auto"/>
              <w:left w:val="none" w:sz="6" w:space="0" w:color="auto"/>
              <w:bottom w:val="none" w:sz="6" w:space="0" w:color="auto"/>
            </w:tcBorders>
          </w:tcPr>
          <w:p w14:paraId="547F2246" w14:textId="77777777" w:rsidR="00A94223" w:rsidRPr="00A94223" w:rsidRDefault="00A94223" w:rsidP="00A94223">
            <w:r w:rsidRPr="00A94223">
              <w:rPr>
                <w:b/>
                <w:bCs/>
              </w:rPr>
              <w:t xml:space="preserve">12.38 </w:t>
            </w:r>
          </w:p>
        </w:tc>
      </w:tr>
      <w:tr w:rsidR="00A94223" w:rsidRPr="00A94223" w14:paraId="425A20CE" w14:textId="77777777">
        <w:trPr>
          <w:trHeight w:val="120"/>
        </w:trPr>
        <w:tc>
          <w:tcPr>
            <w:tcW w:w="2283" w:type="dxa"/>
            <w:tcBorders>
              <w:top w:val="none" w:sz="6" w:space="0" w:color="auto"/>
              <w:bottom w:val="none" w:sz="6" w:space="0" w:color="auto"/>
              <w:right w:val="none" w:sz="6" w:space="0" w:color="auto"/>
            </w:tcBorders>
          </w:tcPr>
          <w:p w14:paraId="7B9573AA" w14:textId="77777777" w:rsidR="00A94223" w:rsidRPr="00A94223" w:rsidRDefault="00A94223" w:rsidP="00A94223">
            <w:r w:rsidRPr="00A94223">
              <w:t xml:space="preserve">Iridium </w:t>
            </w:r>
          </w:p>
        </w:tc>
        <w:tc>
          <w:tcPr>
            <w:tcW w:w="2283" w:type="dxa"/>
            <w:tcBorders>
              <w:top w:val="none" w:sz="6" w:space="0" w:color="auto"/>
              <w:left w:val="none" w:sz="6" w:space="0" w:color="auto"/>
              <w:bottom w:val="none" w:sz="6" w:space="0" w:color="auto"/>
              <w:right w:val="none" w:sz="6" w:space="0" w:color="auto"/>
            </w:tcBorders>
          </w:tcPr>
          <w:p w14:paraId="2F834B4D" w14:textId="77777777" w:rsidR="00A94223" w:rsidRPr="00A94223" w:rsidRDefault="00A94223" w:rsidP="00A94223">
            <w:proofErr w:type="spellStart"/>
            <w:r w:rsidRPr="00A94223">
              <w:rPr>
                <w:b/>
                <w:bCs/>
              </w:rPr>
              <w:t>about</w:t>
            </w:r>
            <w:proofErr w:type="spellEnd"/>
            <w:r w:rsidRPr="00A94223">
              <w:rPr>
                <w:b/>
                <w:bCs/>
              </w:rPr>
              <w:t xml:space="preserve"> 19.7 </w:t>
            </w:r>
          </w:p>
        </w:tc>
        <w:tc>
          <w:tcPr>
            <w:tcW w:w="2283" w:type="dxa"/>
            <w:tcBorders>
              <w:top w:val="none" w:sz="6" w:space="0" w:color="auto"/>
              <w:left w:val="none" w:sz="6" w:space="0" w:color="auto"/>
              <w:bottom w:val="none" w:sz="6" w:space="0" w:color="auto"/>
            </w:tcBorders>
          </w:tcPr>
          <w:p w14:paraId="5AEC9D44" w14:textId="77777777" w:rsidR="00A94223" w:rsidRPr="00A94223" w:rsidRDefault="00A94223" w:rsidP="00A94223">
            <w:r w:rsidRPr="00A94223">
              <w:rPr>
                <w:b/>
                <w:bCs/>
              </w:rPr>
              <w:t xml:space="preserve">22.56 </w:t>
            </w:r>
          </w:p>
        </w:tc>
      </w:tr>
      <w:tr w:rsidR="00A94223" w:rsidRPr="00A94223" w14:paraId="134B4301" w14:textId="77777777">
        <w:trPr>
          <w:trHeight w:val="438"/>
        </w:trPr>
        <w:tc>
          <w:tcPr>
            <w:tcW w:w="2283" w:type="dxa"/>
            <w:tcBorders>
              <w:top w:val="none" w:sz="6" w:space="0" w:color="auto"/>
              <w:bottom w:val="none" w:sz="6" w:space="0" w:color="auto"/>
              <w:right w:val="none" w:sz="6" w:space="0" w:color="auto"/>
            </w:tcBorders>
          </w:tcPr>
          <w:p w14:paraId="16A95648" w14:textId="77777777" w:rsidR="00A94223" w:rsidRPr="00A94223" w:rsidRDefault="00A94223" w:rsidP="00A94223">
            <w:proofErr w:type="spellStart"/>
            <w:r w:rsidRPr="00A94223">
              <w:rPr>
                <w:b/>
                <w:bCs/>
              </w:rPr>
              <w:t>Foreign</w:t>
            </w:r>
            <w:proofErr w:type="spellEnd"/>
            <w:r w:rsidRPr="00A94223">
              <w:rPr>
                <w:b/>
                <w:bCs/>
              </w:rPr>
              <w:t xml:space="preserve"> </w:t>
            </w:r>
            <w:proofErr w:type="spellStart"/>
            <w:r w:rsidRPr="00A94223">
              <w:rPr>
                <w:b/>
                <w:bCs/>
              </w:rPr>
              <w:t>metals</w:t>
            </w:r>
            <w:proofErr w:type="spellEnd"/>
            <w:r w:rsidRPr="00A94223">
              <w:rPr>
                <w:b/>
                <w:bCs/>
              </w:rPr>
              <w:t xml:space="preserve"> </w:t>
            </w:r>
            <w:proofErr w:type="spellStart"/>
            <w:r w:rsidRPr="00A94223">
              <w:rPr>
                <w:b/>
                <w:bCs/>
              </w:rPr>
              <w:t>and</w:t>
            </w:r>
            <w:proofErr w:type="spellEnd"/>
            <w:r w:rsidRPr="00A94223">
              <w:rPr>
                <w:b/>
                <w:bCs/>
              </w:rPr>
              <w:t xml:space="preserve"> </w:t>
            </w:r>
            <w:proofErr w:type="spellStart"/>
            <w:r w:rsidRPr="00A94223">
              <w:rPr>
                <w:b/>
                <w:bCs/>
              </w:rPr>
              <w:t>alloys</w:t>
            </w:r>
            <w:proofErr w:type="spellEnd"/>
            <w:r w:rsidRPr="00A94223">
              <w:rPr>
                <w:b/>
                <w:bCs/>
              </w:rPr>
              <w:t xml:space="preserve"> </w:t>
            </w:r>
          </w:p>
        </w:tc>
        <w:tc>
          <w:tcPr>
            <w:tcW w:w="2283" w:type="dxa"/>
            <w:tcBorders>
              <w:top w:val="none" w:sz="6" w:space="0" w:color="auto"/>
              <w:left w:val="none" w:sz="6" w:space="0" w:color="auto"/>
              <w:bottom w:val="none" w:sz="6" w:space="0" w:color="auto"/>
              <w:right w:val="none" w:sz="6" w:space="0" w:color="auto"/>
            </w:tcBorders>
          </w:tcPr>
          <w:p w14:paraId="795FBAA8" w14:textId="77777777" w:rsidR="00A94223" w:rsidRPr="00A94223" w:rsidRDefault="00A94223" w:rsidP="00A94223">
            <w:proofErr w:type="spellStart"/>
            <w:r w:rsidRPr="00A94223">
              <w:rPr>
                <w:b/>
                <w:bCs/>
              </w:rPr>
              <w:t>Electrical</w:t>
            </w:r>
            <w:proofErr w:type="spellEnd"/>
            <w:r w:rsidRPr="00A94223">
              <w:rPr>
                <w:b/>
                <w:bCs/>
              </w:rPr>
              <w:t xml:space="preserve"> </w:t>
            </w:r>
            <w:proofErr w:type="spellStart"/>
            <w:r w:rsidRPr="00A94223">
              <w:rPr>
                <w:b/>
                <w:bCs/>
              </w:rPr>
              <w:t>conductivity</w:t>
            </w:r>
            <w:proofErr w:type="spellEnd"/>
            <w:r w:rsidRPr="00A94223">
              <w:rPr>
                <w:b/>
                <w:bCs/>
              </w:rPr>
              <w:t xml:space="preserve"> [MS/m] </w:t>
            </w:r>
          </w:p>
        </w:tc>
        <w:tc>
          <w:tcPr>
            <w:tcW w:w="2283" w:type="dxa"/>
            <w:tcBorders>
              <w:top w:val="none" w:sz="6" w:space="0" w:color="auto"/>
              <w:left w:val="none" w:sz="6" w:space="0" w:color="auto"/>
              <w:bottom w:val="none" w:sz="6" w:space="0" w:color="auto"/>
            </w:tcBorders>
          </w:tcPr>
          <w:p w14:paraId="6888A934" w14:textId="77777777" w:rsidR="00A94223" w:rsidRPr="00A94223" w:rsidRDefault="00A94223" w:rsidP="00A94223">
            <w:proofErr w:type="spellStart"/>
            <w:r w:rsidRPr="00A94223">
              <w:rPr>
                <w:b/>
                <w:bCs/>
              </w:rPr>
              <w:t>Density</w:t>
            </w:r>
            <w:proofErr w:type="spellEnd"/>
            <w:r w:rsidRPr="00A94223">
              <w:rPr>
                <w:b/>
                <w:bCs/>
              </w:rPr>
              <w:t xml:space="preserve"> </w:t>
            </w:r>
          </w:p>
          <w:p w14:paraId="5DD01890" w14:textId="77777777" w:rsidR="00A94223" w:rsidRPr="00A94223" w:rsidRDefault="00A94223" w:rsidP="00A94223">
            <w:r w:rsidRPr="00A94223">
              <w:rPr>
                <w:b/>
                <w:bCs/>
              </w:rPr>
              <w:t xml:space="preserve">[g/cm³] </w:t>
            </w:r>
          </w:p>
        </w:tc>
      </w:tr>
      <w:tr w:rsidR="00A94223" w:rsidRPr="00A94223" w14:paraId="154C0A9B" w14:textId="77777777">
        <w:trPr>
          <w:trHeight w:val="120"/>
        </w:trPr>
        <w:tc>
          <w:tcPr>
            <w:tcW w:w="2283" w:type="dxa"/>
            <w:tcBorders>
              <w:top w:val="none" w:sz="6" w:space="0" w:color="auto"/>
              <w:bottom w:val="none" w:sz="6" w:space="0" w:color="auto"/>
              <w:right w:val="none" w:sz="6" w:space="0" w:color="auto"/>
            </w:tcBorders>
          </w:tcPr>
          <w:p w14:paraId="4956260D" w14:textId="77777777" w:rsidR="00A94223" w:rsidRPr="00A94223" w:rsidRDefault="00A94223" w:rsidP="00A94223">
            <w:proofErr w:type="spellStart"/>
            <w:r w:rsidRPr="00A94223">
              <w:t>Copper</w:t>
            </w:r>
            <w:proofErr w:type="spellEnd"/>
            <w:r w:rsidRPr="00A94223">
              <w:t xml:space="preserve"> (pure) </w:t>
            </w:r>
          </w:p>
        </w:tc>
        <w:tc>
          <w:tcPr>
            <w:tcW w:w="2283" w:type="dxa"/>
            <w:tcBorders>
              <w:top w:val="none" w:sz="6" w:space="0" w:color="auto"/>
              <w:left w:val="none" w:sz="6" w:space="0" w:color="auto"/>
              <w:bottom w:val="none" w:sz="6" w:space="0" w:color="auto"/>
              <w:right w:val="none" w:sz="6" w:space="0" w:color="auto"/>
            </w:tcBorders>
          </w:tcPr>
          <w:p w14:paraId="08FE8C67" w14:textId="77777777" w:rsidR="00A94223" w:rsidRPr="00A94223" w:rsidRDefault="00A94223" w:rsidP="00A94223">
            <w:r w:rsidRPr="00A94223">
              <w:rPr>
                <w:b/>
                <w:bCs/>
              </w:rPr>
              <w:t xml:space="preserve">58.0 </w:t>
            </w:r>
          </w:p>
        </w:tc>
        <w:tc>
          <w:tcPr>
            <w:tcW w:w="2283" w:type="dxa"/>
            <w:tcBorders>
              <w:top w:val="none" w:sz="6" w:space="0" w:color="auto"/>
              <w:left w:val="none" w:sz="6" w:space="0" w:color="auto"/>
              <w:bottom w:val="none" w:sz="6" w:space="0" w:color="auto"/>
            </w:tcBorders>
          </w:tcPr>
          <w:p w14:paraId="285D106E" w14:textId="77777777" w:rsidR="00A94223" w:rsidRPr="00A94223" w:rsidRDefault="00A94223" w:rsidP="00A94223">
            <w:r w:rsidRPr="00A94223">
              <w:rPr>
                <w:b/>
                <w:bCs/>
              </w:rPr>
              <w:t xml:space="preserve">8.96 </w:t>
            </w:r>
          </w:p>
        </w:tc>
      </w:tr>
      <w:tr w:rsidR="00A94223" w:rsidRPr="00A94223" w14:paraId="18C3431E" w14:textId="77777777">
        <w:trPr>
          <w:trHeight w:val="120"/>
        </w:trPr>
        <w:tc>
          <w:tcPr>
            <w:tcW w:w="2283" w:type="dxa"/>
            <w:tcBorders>
              <w:top w:val="none" w:sz="6" w:space="0" w:color="auto"/>
              <w:bottom w:val="none" w:sz="6" w:space="0" w:color="auto"/>
              <w:right w:val="none" w:sz="6" w:space="0" w:color="auto"/>
            </w:tcBorders>
          </w:tcPr>
          <w:p w14:paraId="213F8A18" w14:textId="77777777" w:rsidR="00A94223" w:rsidRPr="00A94223" w:rsidRDefault="00A94223" w:rsidP="00A94223">
            <w:proofErr w:type="spellStart"/>
            <w:r w:rsidRPr="00A94223">
              <w:t>Copper</w:t>
            </w:r>
            <w:proofErr w:type="spellEnd"/>
            <w:r w:rsidRPr="00A94223">
              <w:t xml:space="preserve"> </w:t>
            </w:r>
            <w:proofErr w:type="spellStart"/>
            <w:r w:rsidRPr="00A94223">
              <w:t>alloys</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1DA16D86" w14:textId="77777777" w:rsidR="00A94223" w:rsidRPr="00A94223" w:rsidRDefault="00A94223" w:rsidP="00A94223">
            <w:r w:rsidRPr="00A94223">
              <w:rPr>
                <w:b/>
                <w:bCs/>
              </w:rPr>
              <w:t xml:space="preserve">41-57 </w:t>
            </w:r>
          </w:p>
        </w:tc>
        <w:tc>
          <w:tcPr>
            <w:tcW w:w="2283" w:type="dxa"/>
            <w:tcBorders>
              <w:top w:val="none" w:sz="6" w:space="0" w:color="auto"/>
              <w:left w:val="none" w:sz="6" w:space="0" w:color="auto"/>
              <w:bottom w:val="none" w:sz="6" w:space="0" w:color="auto"/>
            </w:tcBorders>
          </w:tcPr>
          <w:p w14:paraId="54F36700" w14:textId="77777777" w:rsidR="00A94223" w:rsidRPr="00A94223" w:rsidRDefault="00A94223" w:rsidP="00A94223">
            <w:proofErr w:type="spellStart"/>
            <w:r w:rsidRPr="00A94223">
              <w:rPr>
                <w:b/>
                <w:bCs/>
              </w:rPr>
              <w:t>depending</w:t>
            </w:r>
            <w:proofErr w:type="spellEnd"/>
            <w:r w:rsidRPr="00A94223">
              <w:rPr>
                <w:b/>
                <w:bCs/>
              </w:rPr>
              <w:t xml:space="preserve"> on </w:t>
            </w:r>
            <w:proofErr w:type="spellStart"/>
            <w:r w:rsidRPr="00A94223">
              <w:rPr>
                <w:b/>
                <w:bCs/>
              </w:rPr>
              <w:t>the</w:t>
            </w:r>
            <w:proofErr w:type="spellEnd"/>
            <w:r w:rsidRPr="00A94223">
              <w:rPr>
                <w:b/>
                <w:bCs/>
              </w:rPr>
              <w:t xml:space="preserve"> </w:t>
            </w:r>
            <w:proofErr w:type="spellStart"/>
            <w:r w:rsidRPr="00A94223">
              <w:rPr>
                <w:b/>
                <w:bCs/>
              </w:rPr>
              <w:t>alloy</w:t>
            </w:r>
            <w:proofErr w:type="spellEnd"/>
            <w:r w:rsidRPr="00A94223">
              <w:rPr>
                <w:b/>
                <w:bCs/>
              </w:rPr>
              <w:t xml:space="preserve"> </w:t>
            </w:r>
          </w:p>
        </w:tc>
      </w:tr>
      <w:tr w:rsidR="00A94223" w:rsidRPr="00A94223" w14:paraId="7E5EA9BC" w14:textId="77777777">
        <w:trPr>
          <w:trHeight w:val="120"/>
        </w:trPr>
        <w:tc>
          <w:tcPr>
            <w:tcW w:w="2283" w:type="dxa"/>
            <w:tcBorders>
              <w:top w:val="none" w:sz="6" w:space="0" w:color="auto"/>
              <w:bottom w:val="none" w:sz="6" w:space="0" w:color="auto"/>
              <w:right w:val="none" w:sz="6" w:space="0" w:color="auto"/>
            </w:tcBorders>
          </w:tcPr>
          <w:p w14:paraId="15F2A0C1" w14:textId="77777777" w:rsidR="00A94223" w:rsidRPr="00A94223" w:rsidRDefault="00A94223" w:rsidP="00A94223">
            <w:r w:rsidRPr="00A94223">
              <w:t xml:space="preserve">Aluminium (pure) </w:t>
            </w:r>
          </w:p>
        </w:tc>
        <w:tc>
          <w:tcPr>
            <w:tcW w:w="2283" w:type="dxa"/>
            <w:tcBorders>
              <w:top w:val="none" w:sz="6" w:space="0" w:color="auto"/>
              <w:left w:val="none" w:sz="6" w:space="0" w:color="auto"/>
              <w:bottom w:val="none" w:sz="6" w:space="0" w:color="auto"/>
              <w:right w:val="none" w:sz="6" w:space="0" w:color="auto"/>
            </w:tcBorders>
          </w:tcPr>
          <w:p w14:paraId="180DD133" w14:textId="77777777" w:rsidR="00A94223" w:rsidRPr="00A94223" w:rsidRDefault="00A94223" w:rsidP="00A94223">
            <w:r w:rsidRPr="00A94223">
              <w:rPr>
                <w:b/>
                <w:bCs/>
              </w:rPr>
              <w:t xml:space="preserve">36.5 </w:t>
            </w:r>
          </w:p>
        </w:tc>
        <w:tc>
          <w:tcPr>
            <w:tcW w:w="2283" w:type="dxa"/>
            <w:tcBorders>
              <w:top w:val="none" w:sz="6" w:space="0" w:color="auto"/>
              <w:left w:val="none" w:sz="6" w:space="0" w:color="auto"/>
              <w:bottom w:val="none" w:sz="6" w:space="0" w:color="auto"/>
            </w:tcBorders>
          </w:tcPr>
          <w:p w14:paraId="651F5722" w14:textId="77777777" w:rsidR="00A94223" w:rsidRPr="00A94223" w:rsidRDefault="00A94223" w:rsidP="00A94223">
            <w:r w:rsidRPr="00A94223">
              <w:rPr>
                <w:b/>
                <w:bCs/>
              </w:rPr>
              <w:t xml:space="preserve">2.7 </w:t>
            </w:r>
          </w:p>
        </w:tc>
      </w:tr>
      <w:tr w:rsidR="00A94223" w:rsidRPr="00A94223" w14:paraId="789B3C2D" w14:textId="77777777">
        <w:trPr>
          <w:trHeight w:val="120"/>
        </w:trPr>
        <w:tc>
          <w:tcPr>
            <w:tcW w:w="2283" w:type="dxa"/>
            <w:tcBorders>
              <w:top w:val="none" w:sz="6" w:space="0" w:color="auto"/>
              <w:bottom w:val="none" w:sz="6" w:space="0" w:color="auto"/>
              <w:right w:val="none" w:sz="6" w:space="0" w:color="auto"/>
            </w:tcBorders>
          </w:tcPr>
          <w:p w14:paraId="10A29134" w14:textId="77777777" w:rsidR="00A94223" w:rsidRPr="00A94223" w:rsidRDefault="00A94223" w:rsidP="00A94223">
            <w:proofErr w:type="spellStart"/>
            <w:r w:rsidRPr="00A94223">
              <w:t>Brass</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47A92DC4" w14:textId="77777777" w:rsidR="00A94223" w:rsidRPr="00A94223" w:rsidRDefault="00A94223" w:rsidP="00A94223">
            <w:r w:rsidRPr="00A94223">
              <w:rPr>
                <w:b/>
                <w:bCs/>
              </w:rPr>
              <w:t xml:space="preserve">13-33 </w:t>
            </w:r>
          </w:p>
        </w:tc>
        <w:tc>
          <w:tcPr>
            <w:tcW w:w="2283" w:type="dxa"/>
            <w:tcBorders>
              <w:top w:val="none" w:sz="6" w:space="0" w:color="auto"/>
              <w:left w:val="none" w:sz="6" w:space="0" w:color="auto"/>
              <w:bottom w:val="none" w:sz="6" w:space="0" w:color="auto"/>
            </w:tcBorders>
          </w:tcPr>
          <w:p w14:paraId="404D82AF" w14:textId="77777777" w:rsidR="00A94223" w:rsidRPr="00A94223" w:rsidRDefault="00A94223" w:rsidP="00A94223">
            <w:proofErr w:type="spellStart"/>
            <w:r w:rsidRPr="00A94223">
              <w:rPr>
                <w:b/>
                <w:bCs/>
              </w:rPr>
              <w:t>about</w:t>
            </w:r>
            <w:proofErr w:type="spellEnd"/>
            <w:r w:rsidRPr="00A94223">
              <w:rPr>
                <w:b/>
                <w:bCs/>
              </w:rPr>
              <w:t xml:space="preserve"> 8.5 </w:t>
            </w:r>
          </w:p>
        </w:tc>
      </w:tr>
      <w:tr w:rsidR="00A94223" w:rsidRPr="00A94223" w14:paraId="71058950" w14:textId="77777777">
        <w:trPr>
          <w:trHeight w:val="120"/>
        </w:trPr>
        <w:tc>
          <w:tcPr>
            <w:tcW w:w="2283" w:type="dxa"/>
            <w:tcBorders>
              <w:top w:val="none" w:sz="6" w:space="0" w:color="auto"/>
              <w:bottom w:val="none" w:sz="6" w:space="0" w:color="auto"/>
              <w:right w:val="none" w:sz="6" w:space="0" w:color="auto"/>
            </w:tcBorders>
          </w:tcPr>
          <w:p w14:paraId="76608AEC" w14:textId="77777777" w:rsidR="00A94223" w:rsidRPr="00A94223" w:rsidRDefault="00A94223" w:rsidP="00A94223">
            <w:r w:rsidRPr="00A94223">
              <w:t xml:space="preserve">Magnesium </w:t>
            </w:r>
          </w:p>
        </w:tc>
        <w:tc>
          <w:tcPr>
            <w:tcW w:w="2283" w:type="dxa"/>
            <w:tcBorders>
              <w:top w:val="none" w:sz="6" w:space="0" w:color="auto"/>
              <w:left w:val="none" w:sz="6" w:space="0" w:color="auto"/>
              <w:bottom w:val="none" w:sz="6" w:space="0" w:color="auto"/>
              <w:right w:val="none" w:sz="6" w:space="0" w:color="auto"/>
            </w:tcBorders>
          </w:tcPr>
          <w:p w14:paraId="70BE743F" w14:textId="77777777" w:rsidR="00A94223" w:rsidRPr="00A94223" w:rsidRDefault="00A94223" w:rsidP="00A94223">
            <w:r w:rsidRPr="00A94223">
              <w:rPr>
                <w:b/>
                <w:bCs/>
              </w:rPr>
              <w:t xml:space="preserve">23 </w:t>
            </w:r>
          </w:p>
        </w:tc>
        <w:tc>
          <w:tcPr>
            <w:tcW w:w="2283" w:type="dxa"/>
            <w:tcBorders>
              <w:top w:val="none" w:sz="6" w:space="0" w:color="auto"/>
              <w:left w:val="none" w:sz="6" w:space="0" w:color="auto"/>
              <w:bottom w:val="none" w:sz="6" w:space="0" w:color="auto"/>
            </w:tcBorders>
          </w:tcPr>
          <w:p w14:paraId="557E801C" w14:textId="77777777" w:rsidR="00A94223" w:rsidRPr="00A94223" w:rsidRDefault="00A94223" w:rsidP="00A94223">
            <w:r w:rsidRPr="00A94223">
              <w:rPr>
                <w:b/>
                <w:bCs/>
              </w:rPr>
              <w:t xml:space="preserve">1.74 </w:t>
            </w:r>
          </w:p>
        </w:tc>
      </w:tr>
      <w:tr w:rsidR="00A94223" w:rsidRPr="00A94223" w14:paraId="59023C84" w14:textId="77777777">
        <w:trPr>
          <w:trHeight w:val="120"/>
        </w:trPr>
        <w:tc>
          <w:tcPr>
            <w:tcW w:w="2283" w:type="dxa"/>
            <w:tcBorders>
              <w:top w:val="none" w:sz="6" w:space="0" w:color="auto"/>
              <w:bottom w:val="none" w:sz="6" w:space="0" w:color="auto"/>
              <w:right w:val="none" w:sz="6" w:space="0" w:color="auto"/>
            </w:tcBorders>
          </w:tcPr>
          <w:p w14:paraId="7C71A56A" w14:textId="77777777" w:rsidR="00A94223" w:rsidRPr="00A94223" w:rsidRDefault="00A94223" w:rsidP="00A94223">
            <w:r w:rsidRPr="00A94223">
              <w:t xml:space="preserve">Molybdenum </w:t>
            </w:r>
          </w:p>
        </w:tc>
        <w:tc>
          <w:tcPr>
            <w:tcW w:w="2283" w:type="dxa"/>
            <w:tcBorders>
              <w:top w:val="none" w:sz="6" w:space="0" w:color="auto"/>
              <w:left w:val="none" w:sz="6" w:space="0" w:color="auto"/>
              <w:bottom w:val="none" w:sz="6" w:space="0" w:color="auto"/>
              <w:right w:val="none" w:sz="6" w:space="0" w:color="auto"/>
            </w:tcBorders>
          </w:tcPr>
          <w:p w14:paraId="2EE3CE51" w14:textId="77777777" w:rsidR="00A94223" w:rsidRPr="00A94223" w:rsidRDefault="00A94223" w:rsidP="00A94223">
            <w:r w:rsidRPr="00A94223">
              <w:rPr>
                <w:b/>
                <w:bCs/>
              </w:rPr>
              <w:t xml:space="preserve">19 </w:t>
            </w:r>
          </w:p>
        </w:tc>
        <w:tc>
          <w:tcPr>
            <w:tcW w:w="2283" w:type="dxa"/>
            <w:tcBorders>
              <w:top w:val="none" w:sz="6" w:space="0" w:color="auto"/>
              <w:left w:val="none" w:sz="6" w:space="0" w:color="auto"/>
              <w:bottom w:val="none" w:sz="6" w:space="0" w:color="auto"/>
            </w:tcBorders>
          </w:tcPr>
          <w:p w14:paraId="746EC82C" w14:textId="77777777" w:rsidR="00A94223" w:rsidRPr="00A94223" w:rsidRDefault="00A94223" w:rsidP="00A94223">
            <w:r w:rsidRPr="00A94223">
              <w:rPr>
                <w:b/>
                <w:bCs/>
              </w:rPr>
              <w:t xml:space="preserve">10.2 </w:t>
            </w:r>
          </w:p>
        </w:tc>
      </w:tr>
      <w:tr w:rsidR="00A94223" w:rsidRPr="00A94223" w14:paraId="12CD6D37" w14:textId="77777777">
        <w:trPr>
          <w:trHeight w:val="120"/>
        </w:trPr>
        <w:tc>
          <w:tcPr>
            <w:tcW w:w="2283" w:type="dxa"/>
            <w:tcBorders>
              <w:top w:val="none" w:sz="6" w:space="0" w:color="auto"/>
              <w:bottom w:val="none" w:sz="6" w:space="0" w:color="auto"/>
              <w:right w:val="none" w:sz="6" w:space="0" w:color="auto"/>
            </w:tcBorders>
          </w:tcPr>
          <w:p w14:paraId="45D86999" w14:textId="77777777" w:rsidR="00A94223" w:rsidRPr="00A94223" w:rsidRDefault="00A94223" w:rsidP="00A94223">
            <w:r w:rsidRPr="00A94223">
              <w:t xml:space="preserve">Aluminium </w:t>
            </w:r>
            <w:proofErr w:type="spellStart"/>
            <w:r w:rsidRPr="00A94223">
              <w:t>alloys</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1A57DDAA" w14:textId="77777777" w:rsidR="00A94223" w:rsidRPr="00A94223" w:rsidRDefault="00A94223" w:rsidP="00A94223">
            <w:r w:rsidRPr="00A94223">
              <w:rPr>
                <w:b/>
                <w:bCs/>
              </w:rPr>
              <w:t xml:space="preserve">15.9-30.5 </w:t>
            </w:r>
          </w:p>
        </w:tc>
        <w:tc>
          <w:tcPr>
            <w:tcW w:w="2283" w:type="dxa"/>
            <w:tcBorders>
              <w:top w:val="none" w:sz="6" w:space="0" w:color="auto"/>
              <w:left w:val="none" w:sz="6" w:space="0" w:color="auto"/>
              <w:bottom w:val="none" w:sz="6" w:space="0" w:color="auto"/>
            </w:tcBorders>
          </w:tcPr>
          <w:p w14:paraId="37DF7662" w14:textId="77777777" w:rsidR="00A94223" w:rsidRPr="00A94223" w:rsidRDefault="00A94223" w:rsidP="00A94223">
            <w:proofErr w:type="spellStart"/>
            <w:r w:rsidRPr="00A94223">
              <w:rPr>
                <w:b/>
                <w:bCs/>
              </w:rPr>
              <w:t>depending</w:t>
            </w:r>
            <w:proofErr w:type="spellEnd"/>
            <w:r w:rsidRPr="00A94223">
              <w:rPr>
                <w:b/>
                <w:bCs/>
              </w:rPr>
              <w:t xml:space="preserve"> on </w:t>
            </w:r>
            <w:proofErr w:type="spellStart"/>
            <w:r w:rsidRPr="00A94223">
              <w:rPr>
                <w:b/>
                <w:bCs/>
              </w:rPr>
              <w:t>the</w:t>
            </w:r>
            <w:proofErr w:type="spellEnd"/>
            <w:r w:rsidRPr="00A94223">
              <w:rPr>
                <w:b/>
                <w:bCs/>
              </w:rPr>
              <w:t xml:space="preserve"> </w:t>
            </w:r>
            <w:proofErr w:type="spellStart"/>
            <w:r w:rsidRPr="00A94223">
              <w:rPr>
                <w:b/>
                <w:bCs/>
              </w:rPr>
              <w:t>alloy</w:t>
            </w:r>
            <w:proofErr w:type="spellEnd"/>
            <w:r w:rsidRPr="00A94223">
              <w:rPr>
                <w:b/>
                <w:bCs/>
              </w:rPr>
              <w:t xml:space="preserve"> </w:t>
            </w:r>
          </w:p>
        </w:tc>
      </w:tr>
      <w:tr w:rsidR="00A94223" w:rsidRPr="00A94223" w14:paraId="5BAAC01B" w14:textId="77777777">
        <w:trPr>
          <w:trHeight w:val="120"/>
        </w:trPr>
        <w:tc>
          <w:tcPr>
            <w:tcW w:w="2283" w:type="dxa"/>
            <w:tcBorders>
              <w:top w:val="none" w:sz="6" w:space="0" w:color="auto"/>
              <w:bottom w:val="none" w:sz="6" w:space="0" w:color="auto"/>
              <w:right w:val="none" w:sz="6" w:space="0" w:color="auto"/>
            </w:tcBorders>
          </w:tcPr>
          <w:p w14:paraId="6DE381C3" w14:textId="77777777" w:rsidR="00A94223" w:rsidRPr="00A94223" w:rsidRDefault="00A94223" w:rsidP="00A94223">
            <w:proofErr w:type="spellStart"/>
            <w:r w:rsidRPr="00A94223">
              <w:t>Tungsten</w:t>
            </w:r>
            <w:proofErr w:type="spellEnd"/>
            <w:r w:rsidRPr="00A94223">
              <w:t xml:space="preserve"> (pure) </w:t>
            </w:r>
          </w:p>
        </w:tc>
        <w:tc>
          <w:tcPr>
            <w:tcW w:w="2283" w:type="dxa"/>
            <w:tcBorders>
              <w:top w:val="none" w:sz="6" w:space="0" w:color="auto"/>
              <w:left w:val="none" w:sz="6" w:space="0" w:color="auto"/>
              <w:bottom w:val="none" w:sz="6" w:space="0" w:color="auto"/>
              <w:right w:val="none" w:sz="6" w:space="0" w:color="auto"/>
            </w:tcBorders>
          </w:tcPr>
          <w:p w14:paraId="4BF60B2D" w14:textId="77777777" w:rsidR="00A94223" w:rsidRPr="00A94223" w:rsidRDefault="00A94223" w:rsidP="00A94223">
            <w:proofErr w:type="spellStart"/>
            <w:r w:rsidRPr="00A94223">
              <w:rPr>
                <w:b/>
                <w:bCs/>
              </w:rPr>
              <w:t>about</w:t>
            </w:r>
            <w:proofErr w:type="spellEnd"/>
            <w:r w:rsidRPr="00A94223">
              <w:rPr>
                <w:b/>
                <w:bCs/>
              </w:rPr>
              <w:t xml:space="preserve"> 18.8 </w:t>
            </w:r>
          </w:p>
        </w:tc>
        <w:tc>
          <w:tcPr>
            <w:tcW w:w="2283" w:type="dxa"/>
            <w:tcBorders>
              <w:top w:val="none" w:sz="6" w:space="0" w:color="auto"/>
              <w:left w:val="none" w:sz="6" w:space="0" w:color="auto"/>
              <w:bottom w:val="none" w:sz="6" w:space="0" w:color="auto"/>
            </w:tcBorders>
          </w:tcPr>
          <w:p w14:paraId="3917A892" w14:textId="77777777" w:rsidR="00A94223" w:rsidRPr="00A94223" w:rsidRDefault="00A94223" w:rsidP="00A94223">
            <w:r w:rsidRPr="00A94223">
              <w:rPr>
                <w:b/>
                <w:bCs/>
              </w:rPr>
              <w:t xml:space="preserve">19.3 </w:t>
            </w:r>
          </w:p>
        </w:tc>
      </w:tr>
      <w:tr w:rsidR="00A94223" w:rsidRPr="00A94223" w14:paraId="1A86CEBD" w14:textId="77777777">
        <w:trPr>
          <w:trHeight w:val="120"/>
        </w:trPr>
        <w:tc>
          <w:tcPr>
            <w:tcW w:w="2283" w:type="dxa"/>
            <w:tcBorders>
              <w:top w:val="none" w:sz="6" w:space="0" w:color="auto"/>
              <w:bottom w:val="none" w:sz="6" w:space="0" w:color="auto"/>
              <w:right w:val="none" w:sz="6" w:space="0" w:color="auto"/>
            </w:tcBorders>
          </w:tcPr>
          <w:p w14:paraId="4098A832" w14:textId="77777777" w:rsidR="00A94223" w:rsidRPr="00A94223" w:rsidRDefault="00A94223" w:rsidP="00A94223">
            <w:proofErr w:type="spellStart"/>
            <w:r w:rsidRPr="00A94223">
              <w:t>Tungsten</w:t>
            </w:r>
            <w:proofErr w:type="spellEnd"/>
            <w:r w:rsidRPr="00A94223">
              <w:t xml:space="preserve"> </w:t>
            </w:r>
            <w:proofErr w:type="spellStart"/>
            <w:r w:rsidRPr="00A94223">
              <w:t>alloys</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3B795E94" w14:textId="77777777" w:rsidR="00A94223" w:rsidRPr="00A94223" w:rsidRDefault="00A94223" w:rsidP="00A94223">
            <w:r w:rsidRPr="00A94223">
              <w:rPr>
                <w:b/>
                <w:bCs/>
              </w:rPr>
              <w:t xml:space="preserve">20-28 </w:t>
            </w:r>
          </w:p>
        </w:tc>
        <w:tc>
          <w:tcPr>
            <w:tcW w:w="2283" w:type="dxa"/>
            <w:tcBorders>
              <w:top w:val="none" w:sz="6" w:space="0" w:color="auto"/>
              <w:left w:val="none" w:sz="6" w:space="0" w:color="auto"/>
              <w:bottom w:val="none" w:sz="6" w:space="0" w:color="auto"/>
            </w:tcBorders>
          </w:tcPr>
          <w:p w14:paraId="3A2E3A7E" w14:textId="77777777" w:rsidR="00A94223" w:rsidRPr="00A94223" w:rsidRDefault="00A94223" w:rsidP="00A94223">
            <w:proofErr w:type="spellStart"/>
            <w:r w:rsidRPr="00A94223">
              <w:rPr>
                <w:b/>
                <w:bCs/>
              </w:rPr>
              <w:t>depending</w:t>
            </w:r>
            <w:proofErr w:type="spellEnd"/>
            <w:r w:rsidRPr="00A94223">
              <w:rPr>
                <w:b/>
                <w:bCs/>
              </w:rPr>
              <w:t xml:space="preserve"> on </w:t>
            </w:r>
            <w:proofErr w:type="spellStart"/>
            <w:r w:rsidRPr="00A94223">
              <w:rPr>
                <w:b/>
                <w:bCs/>
              </w:rPr>
              <w:t>the</w:t>
            </w:r>
            <w:proofErr w:type="spellEnd"/>
            <w:r w:rsidRPr="00A94223">
              <w:rPr>
                <w:b/>
                <w:bCs/>
              </w:rPr>
              <w:t xml:space="preserve"> </w:t>
            </w:r>
            <w:proofErr w:type="spellStart"/>
            <w:r w:rsidRPr="00A94223">
              <w:rPr>
                <w:b/>
                <w:bCs/>
              </w:rPr>
              <w:t>alloy</w:t>
            </w:r>
            <w:proofErr w:type="spellEnd"/>
            <w:r w:rsidRPr="00A94223">
              <w:rPr>
                <w:b/>
                <w:bCs/>
              </w:rPr>
              <w:t xml:space="preserve"> </w:t>
            </w:r>
          </w:p>
        </w:tc>
      </w:tr>
      <w:tr w:rsidR="00A94223" w:rsidRPr="00A94223" w14:paraId="22A8F569" w14:textId="77777777">
        <w:trPr>
          <w:trHeight w:val="120"/>
        </w:trPr>
        <w:tc>
          <w:tcPr>
            <w:tcW w:w="2283" w:type="dxa"/>
            <w:tcBorders>
              <w:top w:val="none" w:sz="6" w:space="0" w:color="auto"/>
              <w:bottom w:val="none" w:sz="6" w:space="0" w:color="auto"/>
              <w:right w:val="none" w:sz="6" w:space="0" w:color="auto"/>
            </w:tcBorders>
          </w:tcPr>
          <w:p w14:paraId="40B5EFC4" w14:textId="77777777" w:rsidR="00A94223" w:rsidRPr="00A94223" w:rsidRDefault="00A94223" w:rsidP="00A94223">
            <w:proofErr w:type="spellStart"/>
            <w:r w:rsidRPr="00A94223">
              <w:t>Zinc</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1EBC1A81" w14:textId="77777777" w:rsidR="00A94223" w:rsidRPr="00A94223" w:rsidRDefault="00A94223" w:rsidP="00A94223">
            <w:r w:rsidRPr="00A94223">
              <w:rPr>
                <w:b/>
                <w:bCs/>
              </w:rPr>
              <w:t xml:space="preserve">17 </w:t>
            </w:r>
          </w:p>
        </w:tc>
        <w:tc>
          <w:tcPr>
            <w:tcW w:w="2283" w:type="dxa"/>
            <w:tcBorders>
              <w:top w:val="none" w:sz="6" w:space="0" w:color="auto"/>
              <w:left w:val="none" w:sz="6" w:space="0" w:color="auto"/>
              <w:bottom w:val="none" w:sz="6" w:space="0" w:color="auto"/>
            </w:tcBorders>
          </w:tcPr>
          <w:p w14:paraId="31519AB6" w14:textId="77777777" w:rsidR="00A94223" w:rsidRPr="00A94223" w:rsidRDefault="00A94223" w:rsidP="00A94223">
            <w:r w:rsidRPr="00A94223">
              <w:rPr>
                <w:b/>
                <w:bCs/>
              </w:rPr>
              <w:t xml:space="preserve">7.14 </w:t>
            </w:r>
          </w:p>
        </w:tc>
      </w:tr>
      <w:tr w:rsidR="00A94223" w:rsidRPr="00A94223" w14:paraId="46550334" w14:textId="77777777">
        <w:trPr>
          <w:trHeight w:val="120"/>
        </w:trPr>
        <w:tc>
          <w:tcPr>
            <w:tcW w:w="2283" w:type="dxa"/>
            <w:tcBorders>
              <w:top w:val="none" w:sz="6" w:space="0" w:color="auto"/>
              <w:bottom w:val="none" w:sz="6" w:space="0" w:color="auto"/>
              <w:right w:val="none" w:sz="6" w:space="0" w:color="auto"/>
            </w:tcBorders>
          </w:tcPr>
          <w:p w14:paraId="46DB86F3" w14:textId="77777777" w:rsidR="00A94223" w:rsidRPr="00A94223" w:rsidRDefault="00A94223" w:rsidP="00A94223">
            <w:r w:rsidRPr="00A94223">
              <w:t xml:space="preserve">Tin </w:t>
            </w:r>
          </w:p>
        </w:tc>
        <w:tc>
          <w:tcPr>
            <w:tcW w:w="2283" w:type="dxa"/>
            <w:tcBorders>
              <w:top w:val="none" w:sz="6" w:space="0" w:color="auto"/>
              <w:left w:val="none" w:sz="6" w:space="0" w:color="auto"/>
              <w:bottom w:val="none" w:sz="6" w:space="0" w:color="auto"/>
              <w:right w:val="none" w:sz="6" w:space="0" w:color="auto"/>
            </w:tcBorders>
          </w:tcPr>
          <w:p w14:paraId="6ED4EEE4" w14:textId="77777777" w:rsidR="00A94223" w:rsidRPr="00A94223" w:rsidRDefault="00A94223" w:rsidP="00A94223">
            <w:r w:rsidRPr="00A94223">
              <w:rPr>
                <w:b/>
                <w:bCs/>
              </w:rPr>
              <w:t xml:space="preserve">7.9 </w:t>
            </w:r>
          </w:p>
        </w:tc>
        <w:tc>
          <w:tcPr>
            <w:tcW w:w="2283" w:type="dxa"/>
            <w:tcBorders>
              <w:top w:val="none" w:sz="6" w:space="0" w:color="auto"/>
              <w:left w:val="none" w:sz="6" w:space="0" w:color="auto"/>
              <w:bottom w:val="none" w:sz="6" w:space="0" w:color="auto"/>
            </w:tcBorders>
          </w:tcPr>
          <w:p w14:paraId="79DDA021" w14:textId="77777777" w:rsidR="00A94223" w:rsidRPr="00A94223" w:rsidRDefault="00A94223" w:rsidP="00A94223">
            <w:r w:rsidRPr="00A94223">
              <w:rPr>
                <w:b/>
                <w:bCs/>
              </w:rPr>
              <w:t xml:space="preserve">7.3 </w:t>
            </w:r>
          </w:p>
        </w:tc>
      </w:tr>
      <w:tr w:rsidR="00A94223" w:rsidRPr="00A94223" w14:paraId="125DEE1C" w14:textId="77777777">
        <w:trPr>
          <w:trHeight w:val="120"/>
        </w:trPr>
        <w:tc>
          <w:tcPr>
            <w:tcW w:w="2283" w:type="dxa"/>
            <w:tcBorders>
              <w:top w:val="none" w:sz="6" w:space="0" w:color="auto"/>
              <w:bottom w:val="none" w:sz="6" w:space="0" w:color="auto"/>
              <w:right w:val="none" w:sz="6" w:space="0" w:color="auto"/>
            </w:tcBorders>
          </w:tcPr>
          <w:p w14:paraId="4668CD6A" w14:textId="77777777" w:rsidR="00A94223" w:rsidRPr="00A94223" w:rsidRDefault="00A94223" w:rsidP="00A94223">
            <w:r w:rsidRPr="00A94223">
              <w:t xml:space="preserve">Chromium </w:t>
            </w:r>
          </w:p>
        </w:tc>
        <w:tc>
          <w:tcPr>
            <w:tcW w:w="2283" w:type="dxa"/>
            <w:tcBorders>
              <w:top w:val="none" w:sz="6" w:space="0" w:color="auto"/>
              <w:left w:val="none" w:sz="6" w:space="0" w:color="auto"/>
              <w:bottom w:val="none" w:sz="6" w:space="0" w:color="auto"/>
              <w:right w:val="none" w:sz="6" w:space="0" w:color="auto"/>
            </w:tcBorders>
          </w:tcPr>
          <w:p w14:paraId="3D9D2816" w14:textId="77777777" w:rsidR="00A94223" w:rsidRPr="00A94223" w:rsidRDefault="00A94223" w:rsidP="00A94223">
            <w:r w:rsidRPr="00A94223">
              <w:rPr>
                <w:b/>
                <w:bCs/>
              </w:rPr>
              <w:t xml:space="preserve">7.8 </w:t>
            </w:r>
          </w:p>
        </w:tc>
        <w:tc>
          <w:tcPr>
            <w:tcW w:w="2283" w:type="dxa"/>
            <w:tcBorders>
              <w:top w:val="none" w:sz="6" w:space="0" w:color="auto"/>
              <w:left w:val="none" w:sz="6" w:space="0" w:color="auto"/>
              <w:bottom w:val="none" w:sz="6" w:space="0" w:color="auto"/>
            </w:tcBorders>
          </w:tcPr>
          <w:p w14:paraId="51179FE5" w14:textId="77777777" w:rsidR="00A94223" w:rsidRPr="00A94223" w:rsidRDefault="00A94223" w:rsidP="00A94223">
            <w:r w:rsidRPr="00A94223">
              <w:rPr>
                <w:b/>
                <w:bCs/>
              </w:rPr>
              <w:t xml:space="preserve">7.19 </w:t>
            </w:r>
          </w:p>
        </w:tc>
      </w:tr>
      <w:tr w:rsidR="00A94223" w:rsidRPr="00A94223" w14:paraId="7569B298" w14:textId="77777777">
        <w:trPr>
          <w:trHeight w:val="120"/>
        </w:trPr>
        <w:tc>
          <w:tcPr>
            <w:tcW w:w="2283" w:type="dxa"/>
            <w:tcBorders>
              <w:top w:val="none" w:sz="6" w:space="0" w:color="auto"/>
              <w:bottom w:val="none" w:sz="6" w:space="0" w:color="auto"/>
              <w:right w:val="none" w:sz="6" w:space="0" w:color="auto"/>
            </w:tcBorders>
          </w:tcPr>
          <w:p w14:paraId="38845A73" w14:textId="77777777" w:rsidR="00A94223" w:rsidRPr="00A94223" w:rsidRDefault="00A94223" w:rsidP="00A94223">
            <w:proofErr w:type="spellStart"/>
            <w:r w:rsidRPr="00A94223">
              <w:t>Tantalum</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488EC30C" w14:textId="77777777" w:rsidR="00A94223" w:rsidRPr="00A94223" w:rsidRDefault="00A94223" w:rsidP="00A94223">
            <w:r w:rsidRPr="00A94223">
              <w:rPr>
                <w:b/>
                <w:bCs/>
              </w:rPr>
              <w:t xml:space="preserve">7.6 </w:t>
            </w:r>
          </w:p>
        </w:tc>
        <w:tc>
          <w:tcPr>
            <w:tcW w:w="2283" w:type="dxa"/>
            <w:tcBorders>
              <w:top w:val="none" w:sz="6" w:space="0" w:color="auto"/>
              <w:left w:val="none" w:sz="6" w:space="0" w:color="auto"/>
              <w:bottom w:val="none" w:sz="6" w:space="0" w:color="auto"/>
            </w:tcBorders>
          </w:tcPr>
          <w:p w14:paraId="27DD71F6" w14:textId="77777777" w:rsidR="00A94223" w:rsidRPr="00A94223" w:rsidRDefault="00A94223" w:rsidP="00A94223">
            <w:r w:rsidRPr="00A94223">
              <w:rPr>
                <w:b/>
                <w:bCs/>
              </w:rPr>
              <w:t xml:space="preserve">16.6 </w:t>
            </w:r>
          </w:p>
        </w:tc>
      </w:tr>
      <w:tr w:rsidR="00A94223" w:rsidRPr="00A94223" w14:paraId="7B626703" w14:textId="77777777">
        <w:trPr>
          <w:trHeight w:val="120"/>
        </w:trPr>
        <w:tc>
          <w:tcPr>
            <w:tcW w:w="2283" w:type="dxa"/>
            <w:tcBorders>
              <w:top w:val="none" w:sz="6" w:space="0" w:color="auto"/>
              <w:bottom w:val="none" w:sz="6" w:space="0" w:color="auto"/>
              <w:right w:val="none" w:sz="6" w:space="0" w:color="auto"/>
            </w:tcBorders>
          </w:tcPr>
          <w:p w14:paraId="72F57551" w14:textId="77777777" w:rsidR="00A94223" w:rsidRPr="00A94223" w:rsidRDefault="00A94223" w:rsidP="00A94223">
            <w:r w:rsidRPr="00A94223">
              <w:t xml:space="preserve">Lead </w:t>
            </w:r>
          </w:p>
        </w:tc>
        <w:tc>
          <w:tcPr>
            <w:tcW w:w="2283" w:type="dxa"/>
            <w:tcBorders>
              <w:top w:val="none" w:sz="6" w:space="0" w:color="auto"/>
              <w:left w:val="none" w:sz="6" w:space="0" w:color="auto"/>
              <w:bottom w:val="none" w:sz="6" w:space="0" w:color="auto"/>
              <w:right w:val="none" w:sz="6" w:space="0" w:color="auto"/>
            </w:tcBorders>
          </w:tcPr>
          <w:p w14:paraId="4DA28741" w14:textId="77777777" w:rsidR="00A94223" w:rsidRPr="00A94223" w:rsidRDefault="00A94223" w:rsidP="00A94223">
            <w:r w:rsidRPr="00A94223">
              <w:rPr>
                <w:b/>
                <w:bCs/>
              </w:rPr>
              <w:t xml:space="preserve">4.8 </w:t>
            </w:r>
          </w:p>
        </w:tc>
        <w:tc>
          <w:tcPr>
            <w:tcW w:w="2283" w:type="dxa"/>
            <w:tcBorders>
              <w:top w:val="none" w:sz="6" w:space="0" w:color="auto"/>
              <w:left w:val="none" w:sz="6" w:space="0" w:color="auto"/>
              <w:bottom w:val="none" w:sz="6" w:space="0" w:color="auto"/>
            </w:tcBorders>
          </w:tcPr>
          <w:p w14:paraId="6F2BB8EE" w14:textId="77777777" w:rsidR="00A94223" w:rsidRPr="00A94223" w:rsidRDefault="00A94223" w:rsidP="00A94223">
            <w:r w:rsidRPr="00A94223">
              <w:rPr>
                <w:b/>
                <w:bCs/>
              </w:rPr>
              <w:t xml:space="preserve">11.34 </w:t>
            </w:r>
          </w:p>
        </w:tc>
      </w:tr>
      <w:tr w:rsidR="00A94223" w:rsidRPr="00A94223" w14:paraId="7F9BFC9F" w14:textId="77777777">
        <w:trPr>
          <w:trHeight w:val="120"/>
        </w:trPr>
        <w:tc>
          <w:tcPr>
            <w:tcW w:w="2283" w:type="dxa"/>
            <w:tcBorders>
              <w:top w:val="none" w:sz="6" w:space="0" w:color="auto"/>
              <w:bottom w:val="none" w:sz="6" w:space="0" w:color="auto"/>
              <w:right w:val="none" w:sz="6" w:space="0" w:color="auto"/>
            </w:tcBorders>
          </w:tcPr>
          <w:p w14:paraId="0916D54E" w14:textId="77777777" w:rsidR="00A94223" w:rsidRPr="00A94223" w:rsidRDefault="00A94223" w:rsidP="00A94223">
            <w:r w:rsidRPr="00A94223">
              <w:t xml:space="preserve">Nickel </w:t>
            </w:r>
            <w:proofErr w:type="spellStart"/>
            <w:r w:rsidRPr="00A94223">
              <w:t>silver</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4C01C483" w14:textId="77777777" w:rsidR="00A94223" w:rsidRPr="00A94223" w:rsidRDefault="00A94223" w:rsidP="00A94223">
            <w:r w:rsidRPr="00A94223">
              <w:rPr>
                <w:b/>
                <w:bCs/>
              </w:rPr>
              <w:t xml:space="preserve">3.2-5.7 </w:t>
            </w:r>
          </w:p>
        </w:tc>
        <w:tc>
          <w:tcPr>
            <w:tcW w:w="2283" w:type="dxa"/>
            <w:tcBorders>
              <w:top w:val="none" w:sz="6" w:space="0" w:color="auto"/>
              <w:left w:val="none" w:sz="6" w:space="0" w:color="auto"/>
              <w:bottom w:val="none" w:sz="6" w:space="0" w:color="auto"/>
            </w:tcBorders>
          </w:tcPr>
          <w:p w14:paraId="7ADCB1C0" w14:textId="77777777" w:rsidR="00A94223" w:rsidRPr="00A94223" w:rsidRDefault="00A94223" w:rsidP="00A94223">
            <w:proofErr w:type="spellStart"/>
            <w:r w:rsidRPr="00A94223">
              <w:rPr>
                <w:b/>
                <w:bCs/>
              </w:rPr>
              <w:t>about</w:t>
            </w:r>
            <w:proofErr w:type="spellEnd"/>
            <w:r w:rsidRPr="00A94223">
              <w:rPr>
                <w:b/>
                <w:bCs/>
              </w:rPr>
              <w:t xml:space="preserve"> 8.1 – 8.7 </w:t>
            </w:r>
          </w:p>
        </w:tc>
      </w:tr>
      <w:tr w:rsidR="00A94223" w:rsidRPr="00A94223" w14:paraId="0D37FA09" w14:textId="77777777">
        <w:trPr>
          <w:trHeight w:val="120"/>
        </w:trPr>
        <w:tc>
          <w:tcPr>
            <w:tcW w:w="2283" w:type="dxa"/>
            <w:tcBorders>
              <w:top w:val="none" w:sz="6" w:space="0" w:color="auto"/>
              <w:bottom w:val="none" w:sz="6" w:space="0" w:color="auto"/>
              <w:right w:val="none" w:sz="6" w:space="0" w:color="auto"/>
            </w:tcBorders>
          </w:tcPr>
          <w:p w14:paraId="1E3752EE" w14:textId="77777777" w:rsidR="00A94223" w:rsidRPr="00A94223" w:rsidRDefault="00A94223" w:rsidP="00A94223">
            <w:proofErr w:type="spellStart"/>
            <w:r w:rsidRPr="00A94223">
              <w:t>Antimony</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4B752EFB" w14:textId="77777777" w:rsidR="00A94223" w:rsidRPr="00A94223" w:rsidRDefault="00A94223" w:rsidP="00A94223">
            <w:r w:rsidRPr="00A94223">
              <w:rPr>
                <w:b/>
                <w:bCs/>
              </w:rPr>
              <w:t xml:space="preserve">2.4 </w:t>
            </w:r>
          </w:p>
        </w:tc>
        <w:tc>
          <w:tcPr>
            <w:tcW w:w="2283" w:type="dxa"/>
            <w:tcBorders>
              <w:top w:val="none" w:sz="6" w:space="0" w:color="auto"/>
              <w:left w:val="none" w:sz="6" w:space="0" w:color="auto"/>
              <w:bottom w:val="none" w:sz="6" w:space="0" w:color="auto"/>
            </w:tcBorders>
          </w:tcPr>
          <w:p w14:paraId="699827B3" w14:textId="77777777" w:rsidR="00A94223" w:rsidRPr="00A94223" w:rsidRDefault="00A94223" w:rsidP="00A94223">
            <w:r w:rsidRPr="00A94223">
              <w:rPr>
                <w:b/>
                <w:bCs/>
              </w:rPr>
              <w:t xml:space="preserve">6.68 </w:t>
            </w:r>
          </w:p>
        </w:tc>
      </w:tr>
      <w:tr w:rsidR="00A94223" w:rsidRPr="00A94223" w14:paraId="6C057D33" w14:textId="77777777">
        <w:trPr>
          <w:trHeight w:val="120"/>
        </w:trPr>
        <w:tc>
          <w:tcPr>
            <w:tcW w:w="2283" w:type="dxa"/>
            <w:tcBorders>
              <w:top w:val="none" w:sz="6" w:space="0" w:color="auto"/>
              <w:bottom w:val="none" w:sz="6" w:space="0" w:color="auto"/>
              <w:right w:val="none" w:sz="6" w:space="0" w:color="auto"/>
            </w:tcBorders>
          </w:tcPr>
          <w:p w14:paraId="377FF659" w14:textId="77777777" w:rsidR="00A94223" w:rsidRPr="00A94223" w:rsidRDefault="00A94223" w:rsidP="00A94223">
            <w:proofErr w:type="spellStart"/>
            <w:r w:rsidRPr="00A94223">
              <w:lastRenderedPageBreak/>
              <w:t>Tungsten</w:t>
            </w:r>
            <w:proofErr w:type="spellEnd"/>
            <w:r w:rsidRPr="00A94223">
              <w:t xml:space="preserve"> (</w:t>
            </w:r>
            <w:proofErr w:type="spellStart"/>
            <w:r w:rsidRPr="00A94223">
              <w:t>sintered</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431A8E52" w14:textId="77777777" w:rsidR="00A94223" w:rsidRPr="00A94223" w:rsidRDefault="00A94223" w:rsidP="00A94223">
            <w:r w:rsidRPr="00A94223">
              <w:rPr>
                <w:b/>
                <w:bCs/>
              </w:rPr>
              <w:t xml:space="preserve">&lt;2 </w:t>
            </w:r>
          </w:p>
        </w:tc>
        <w:tc>
          <w:tcPr>
            <w:tcW w:w="2283" w:type="dxa"/>
            <w:tcBorders>
              <w:top w:val="none" w:sz="6" w:space="0" w:color="auto"/>
              <w:left w:val="none" w:sz="6" w:space="0" w:color="auto"/>
              <w:bottom w:val="none" w:sz="6" w:space="0" w:color="auto"/>
            </w:tcBorders>
          </w:tcPr>
          <w:p w14:paraId="6CD2BF65" w14:textId="77777777" w:rsidR="00A94223" w:rsidRPr="00A94223" w:rsidRDefault="00A94223" w:rsidP="00A94223">
            <w:proofErr w:type="spellStart"/>
            <w:r w:rsidRPr="00A94223">
              <w:rPr>
                <w:b/>
                <w:bCs/>
              </w:rPr>
              <w:t>about</w:t>
            </w:r>
            <w:proofErr w:type="spellEnd"/>
            <w:r w:rsidRPr="00A94223">
              <w:rPr>
                <w:b/>
                <w:bCs/>
              </w:rPr>
              <w:t xml:space="preserve"> 19.3 </w:t>
            </w:r>
          </w:p>
        </w:tc>
      </w:tr>
      <w:tr w:rsidR="00A94223" w:rsidRPr="00A94223" w14:paraId="2186E4F2" w14:textId="77777777">
        <w:trPr>
          <w:trHeight w:val="120"/>
        </w:trPr>
        <w:tc>
          <w:tcPr>
            <w:tcW w:w="2283" w:type="dxa"/>
            <w:tcBorders>
              <w:top w:val="none" w:sz="6" w:space="0" w:color="auto"/>
              <w:bottom w:val="none" w:sz="6" w:space="0" w:color="auto"/>
              <w:right w:val="none" w:sz="6" w:space="0" w:color="auto"/>
            </w:tcBorders>
          </w:tcPr>
          <w:p w14:paraId="29A102F1" w14:textId="77777777" w:rsidR="00A94223" w:rsidRPr="00A94223" w:rsidRDefault="00A94223" w:rsidP="00A94223">
            <w:r w:rsidRPr="00A94223">
              <w:t xml:space="preserve">Titanium </w:t>
            </w:r>
          </w:p>
        </w:tc>
        <w:tc>
          <w:tcPr>
            <w:tcW w:w="2283" w:type="dxa"/>
            <w:tcBorders>
              <w:top w:val="none" w:sz="6" w:space="0" w:color="auto"/>
              <w:left w:val="none" w:sz="6" w:space="0" w:color="auto"/>
              <w:bottom w:val="none" w:sz="6" w:space="0" w:color="auto"/>
              <w:right w:val="none" w:sz="6" w:space="0" w:color="auto"/>
            </w:tcBorders>
          </w:tcPr>
          <w:p w14:paraId="20FAA34E" w14:textId="77777777" w:rsidR="00A94223" w:rsidRPr="00A94223" w:rsidRDefault="00A94223" w:rsidP="00A94223">
            <w:r w:rsidRPr="00A94223">
              <w:rPr>
                <w:b/>
                <w:bCs/>
              </w:rPr>
              <w:t xml:space="preserve">0.5-2.5 </w:t>
            </w:r>
          </w:p>
        </w:tc>
        <w:tc>
          <w:tcPr>
            <w:tcW w:w="2283" w:type="dxa"/>
            <w:tcBorders>
              <w:top w:val="none" w:sz="6" w:space="0" w:color="auto"/>
              <w:left w:val="none" w:sz="6" w:space="0" w:color="auto"/>
              <w:bottom w:val="none" w:sz="6" w:space="0" w:color="auto"/>
            </w:tcBorders>
          </w:tcPr>
          <w:p w14:paraId="4A57B350" w14:textId="77777777" w:rsidR="00A94223" w:rsidRPr="00A94223" w:rsidRDefault="00A94223" w:rsidP="00A94223">
            <w:r w:rsidRPr="00A94223">
              <w:rPr>
                <w:b/>
                <w:bCs/>
              </w:rPr>
              <w:t xml:space="preserve">4.45 </w:t>
            </w:r>
          </w:p>
        </w:tc>
      </w:tr>
      <w:tr w:rsidR="00A94223" w:rsidRPr="00A94223" w14:paraId="0A267DFA" w14:textId="77777777">
        <w:trPr>
          <w:trHeight w:val="120"/>
        </w:trPr>
        <w:tc>
          <w:tcPr>
            <w:tcW w:w="2283" w:type="dxa"/>
            <w:tcBorders>
              <w:top w:val="none" w:sz="6" w:space="0" w:color="auto"/>
              <w:bottom w:val="none" w:sz="6" w:space="0" w:color="auto"/>
              <w:right w:val="none" w:sz="6" w:space="0" w:color="auto"/>
            </w:tcBorders>
          </w:tcPr>
          <w:p w14:paraId="4F09EC6F" w14:textId="77777777" w:rsidR="00A94223" w:rsidRPr="00A94223" w:rsidRDefault="00A94223" w:rsidP="00A94223">
            <w:proofErr w:type="spellStart"/>
            <w:r w:rsidRPr="00A94223">
              <w:t>Bismuth</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4AC033F8" w14:textId="77777777" w:rsidR="00A94223" w:rsidRPr="00A94223" w:rsidRDefault="00A94223" w:rsidP="00A94223">
            <w:r w:rsidRPr="00A94223">
              <w:rPr>
                <w:b/>
                <w:bCs/>
              </w:rPr>
              <w:t xml:space="preserve">0.9 </w:t>
            </w:r>
          </w:p>
        </w:tc>
        <w:tc>
          <w:tcPr>
            <w:tcW w:w="2283" w:type="dxa"/>
            <w:tcBorders>
              <w:top w:val="none" w:sz="6" w:space="0" w:color="auto"/>
              <w:left w:val="none" w:sz="6" w:space="0" w:color="auto"/>
              <w:bottom w:val="none" w:sz="6" w:space="0" w:color="auto"/>
            </w:tcBorders>
          </w:tcPr>
          <w:p w14:paraId="4A967C2C" w14:textId="77777777" w:rsidR="00A94223" w:rsidRPr="00A94223" w:rsidRDefault="00A94223" w:rsidP="00A94223">
            <w:r w:rsidRPr="00A94223">
              <w:rPr>
                <w:b/>
                <w:bCs/>
              </w:rPr>
              <w:t xml:space="preserve">9.8 </w:t>
            </w:r>
          </w:p>
        </w:tc>
      </w:tr>
      <w:tr w:rsidR="00A94223" w:rsidRPr="00A94223" w14:paraId="5F82B2B3" w14:textId="77777777">
        <w:trPr>
          <w:trHeight w:val="120"/>
        </w:trPr>
        <w:tc>
          <w:tcPr>
            <w:tcW w:w="2283" w:type="dxa"/>
            <w:tcBorders>
              <w:top w:val="none" w:sz="6" w:space="0" w:color="auto"/>
              <w:bottom w:val="none" w:sz="6" w:space="0" w:color="auto"/>
              <w:right w:val="none" w:sz="6" w:space="0" w:color="auto"/>
            </w:tcBorders>
          </w:tcPr>
          <w:p w14:paraId="01BB9912" w14:textId="77777777" w:rsidR="00A94223" w:rsidRPr="00A94223" w:rsidRDefault="00A94223" w:rsidP="00A94223">
            <w:r w:rsidRPr="00A94223">
              <w:t xml:space="preserve">Iron </w:t>
            </w:r>
          </w:p>
        </w:tc>
        <w:tc>
          <w:tcPr>
            <w:tcW w:w="2283" w:type="dxa"/>
            <w:tcBorders>
              <w:top w:val="none" w:sz="6" w:space="0" w:color="auto"/>
              <w:left w:val="none" w:sz="6" w:space="0" w:color="auto"/>
              <w:bottom w:val="none" w:sz="6" w:space="0" w:color="auto"/>
              <w:right w:val="none" w:sz="6" w:space="0" w:color="auto"/>
            </w:tcBorders>
          </w:tcPr>
          <w:p w14:paraId="14EBF253" w14:textId="77777777" w:rsidR="00A94223" w:rsidRPr="00A94223" w:rsidRDefault="00A94223" w:rsidP="00A94223">
            <w:proofErr w:type="spellStart"/>
            <w:r w:rsidRPr="00A94223">
              <w:rPr>
                <w:b/>
                <w:bCs/>
              </w:rPr>
              <w:t>Ferromagnetic</w:t>
            </w:r>
            <w:proofErr w:type="spellEnd"/>
            <w:r w:rsidRPr="00A94223">
              <w:rPr>
                <w:b/>
                <w:bCs/>
              </w:rPr>
              <w:t xml:space="preserve"> </w:t>
            </w:r>
          </w:p>
        </w:tc>
        <w:tc>
          <w:tcPr>
            <w:tcW w:w="2283" w:type="dxa"/>
            <w:tcBorders>
              <w:top w:val="none" w:sz="6" w:space="0" w:color="auto"/>
              <w:left w:val="none" w:sz="6" w:space="0" w:color="auto"/>
              <w:bottom w:val="none" w:sz="6" w:space="0" w:color="auto"/>
            </w:tcBorders>
          </w:tcPr>
          <w:p w14:paraId="3ABC2921" w14:textId="77777777" w:rsidR="00A94223" w:rsidRPr="00A94223" w:rsidRDefault="00A94223" w:rsidP="00A94223">
            <w:r w:rsidRPr="00A94223">
              <w:rPr>
                <w:b/>
                <w:bCs/>
              </w:rPr>
              <w:t xml:space="preserve">7.87 </w:t>
            </w:r>
          </w:p>
        </w:tc>
      </w:tr>
      <w:tr w:rsidR="00A94223" w:rsidRPr="00A94223" w14:paraId="39610000" w14:textId="77777777">
        <w:trPr>
          <w:trHeight w:val="120"/>
        </w:trPr>
        <w:tc>
          <w:tcPr>
            <w:tcW w:w="2283" w:type="dxa"/>
            <w:tcBorders>
              <w:top w:val="none" w:sz="6" w:space="0" w:color="auto"/>
              <w:bottom w:val="none" w:sz="6" w:space="0" w:color="auto"/>
              <w:right w:val="none" w:sz="6" w:space="0" w:color="auto"/>
            </w:tcBorders>
          </w:tcPr>
          <w:p w14:paraId="340E6375" w14:textId="77777777" w:rsidR="00A94223" w:rsidRPr="00A94223" w:rsidRDefault="00A94223" w:rsidP="00A94223">
            <w:r w:rsidRPr="00A94223">
              <w:t xml:space="preserve">Nickel </w:t>
            </w:r>
          </w:p>
        </w:tc>
        <w:tc>
          <w:tcPr>
            <w:tcW w:w="2283" w:type="dxa"/>
            <w:tcBorders>
              <w:top w:val="none" w:sz="6" w:space="0" w:color="auto"/>
              <w:left w:val="none" w:sz="6" w:space="0" w:color="auto"/>
              <w:bottom w:val="none" w:sz="6" w:space="0" w:color="auto"/>
              <w:right w:val="none" w:sz="6" w:space="0" w:color="auto"/>
            </w:tcBorders>
          </w:tcPr>
          <w:p w14:paraId="270A3E98" w14:textId="77777777" w:rsidR="00A94223" w:rsidRPr="00A94223" w:rsidRDefault="00A94223" w:rsidP="00A94223">
            <w:proofErr w:type="spellStart"/>
            <w:r w:rsidRPr="00A94223">
              <w:rPr>
                <w:b/>
                <w:bCs/>
              </w:rPr>
              <w:t>Ferromagnetic</w:t>
            </w:r>
            <w:proofErr w:type="spellEnd"/>
            <w:r w:rsidRPr="00A94223">
              <w:rPr>
                <w:b/>
                <w:bCs/>
              </w:rPr>
              <w:t xml:space="preserve"> </w:t>
            </w:r>
          </w:p>
        </w:tc>
        <w:tc>
          <w:tcPr>
            <w:tcW w:w="2283" w:type="dxa"/>
            <w:tcBorders>
              <w:top w:val="none" w:sz="6" w:space="0" w:color="auto"/>
              <w:left w:val="none" w:sz="6" w:space="0" w:color="auto"/>
              <w:bottom w:val="none" w:sz="6" w:space="0" w:color="auto"/>
            </w:tcBorders>
          </w:tcPr>
          <w:p w14:paraId="4F1024CF" w14:textId="77777777" w:rsidR="00A94223" w:rsidRPr="00A94223" w:rsidRDefault="00A94223" w:rsidP="00A94223">
            <w:r w:rsidRPr="00A94223">
              <w:rPr>
                <w:b/>
                <w:bCs/>
              </w:rPr>
              <w:t xml:space="preserve">8.9 </w:t>
            </w:r>
          </w:p>
        </w:tc>
      </w:tr>
      <w:tr w:rsidR="00A94223" w:rsidRPr="00A94223" w14:paraId="4B354AB3" w14:textId="77777777">
        <w:trPr>
          <w:trHeight w:val="120"/>
        </w:trPr>
        <w:tc>
          <w:tcPr>
            <w:tcW w:w="2283" w:type="dxa"/>
            <w:tcBorders>
              <w:top w:val="none" w:sz="6" w:space="0" w:color="auto"/>
              <w:bottom w:val="none" w:sz="6" w:space="0" w:color="auto"/>
              <w:right w:val="none" w:sz="6" w:space="0" w:color="auto"/>
            </w:tcBorders>
          </w:tcPr>
          <w:p w14:paraId="5949E1EE" w14:textId="77777777" w:rsidR="00A94223" w:rsidRPr="00A94223" w:rsidRDefault="00A94223" w:rsidP="00A94223">
            <w:proofErr w:type="spellStart"/>
            <w:r w:rsidRPr="00A94223">
              <w:t>Cobalt</w:t>
            </w:r>
            <w:proofErr w:type="spellEnd"/>
            <w:r w:rsidRPr="00A94223">
              <w:t xml:space="preserve"> </w:t>
            </w:r>
          </w:p>
        </w:tc>
        <w:tc>
          <w:tcPr>
            <w:tcW w:w="2283" w:type="dxa"/>
            <w:tcBorders>
              <w:top w:val="none" w:sz="6" w:space="0" w:color="auto"/>
              <w:left w:val="none" w:sz="6" w:space="0" w:color="auto"/>
              <w:bottom w:val="none" w:sz="6" w:space="0" w:color="auto"/>
              <w:right w:val="none" w:sz="6" w:space="0" w:color="auto"/>
            </w:tcBorders>
          </w:tcPr>
          <w:p w14:paraId="026D50D0" w14:textId="77777777" w:rsidR="00A94223" w:rsidRPr="00A94223" w:rsidRDefault="00A94223" w:rsidP="00A94223">
            <w:proofErr w:type="spellStart"/>
            <w:r w:rsidRPr="00A94223">
              <w:rPr>
                <w:b/>
                <w:bCs/>
              </w:rPr>
              <w:t>Ferromagnetic</w:t>
            </w:r>
            <w:proofErr w:type="spellEnd"/>
            <w:r w:rsidRPr="00A94223">
              <w:rPr>
                <w:b/>
                <w:bCs/>
              </w:rPr>
              <w:t xml:space="preserve"> </w:t>
            </w:r>
          </w:p>
        </w:tc>
        <w:tc>
          <w:tcPr>
            <w:tcW w:w="2283" w:type="dxa"/>
            <w:tcBorders>
              <w:top w:val="none" w:sz="6" w:space="0" w:color="auto"/>
              <w:left w:val="none" w:sz="6" w:space="0" w:color="auto"/>
              <w:bottom w:val="none" w:sz="6" w:space="0" w:color="auto"/>
            </w:tcBorders>
          </w:tcPr>
          <w:p w14:paraId="36C1FDE0" w14:textId="77777777" w:rsidR="00A94223" w:rsidRPr="00A94223" w:rsidRDefault="00A94223" w:rsidP="00A94223">
            <w:r w:rsidRPr="00A94223">
              <w:rPr>
                <w:b/>
                <w:bCs/>
              </w:rPr>
              <w:t xml:space="preserve">8.9 </w:t>
            </w:r>
          </w:p>
        </w:tc>
      </w:tr>
    </w:tbl>
    <w:p w14:paraId="07F06C4C" w14:textId="77777777" w:rsidR="00A94223" w:rsidRPr="00374ED8" w:rsidRDefault="00A94223" w:rsidP="00374ED8"/>
    <w:sectPr w:rsidR="00A94223" w:rsidRPr="00374ED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63124" w14:textId="77777777" w:rsidR="00365561" w:rsidRDefault="00365561" w:rsidP="00365561">
      <w:pPr>
        <w:spacing w:after="0" w:line="240" w:lineRule="auto"/>
      </w:pPr>
      <w:r>
        <w:separator/>
      </w:r>
    </w:p>
  </w:endnote>
  <w:endnote w:type="continuationSeparator" w:id="0">
    <w:p w14:paraId="17368DB8" w14:textId="77777777" w:rsidR="00365561" w:rsidRDefault="00365561" w:rsidP="0036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970442"/>
      <w:docPartObj>
        <w:docPartGallery w:val="Page Numbers (Bottom of Page)"/>
        <w:docPartUnique/>
      </w:docPartObj>
    </w:sdtPr>
    <w:sdtEndPr/>
    <w:sdtContent>
      <w:p w14:paraId="0CD5BB50" w14:textId="02883241" w:rsidR="00365561" w:rsidRDefault="00365561">
        <w:pPr>
          <w:pStyle w:val="Voettekst"/>
          <w:jc w:val="center"/>
        </w:pPr>
        <w:r>
          <w:fldChar w:fldCharType="begin"/>
        </w:r>
        <w:r>
          <w:instrText>PAGE   \* MERGEFORMAT</w:instrText>
        </w:r>
        <w:r>
          <w:fldChar w:fldCharType="separate"/>
        </w:r>
        <w:r>
          <w:t>2</w:t>
        </w:r>
        <w:r>
          <w:fldChar w:fldCharType="end"/>
        </w:r>
      </w:p>
    </w:sdtContent>
  </w:sdt>
  <w:p w14:paraId="2A2E08D5" w14:textId="77777777" w:rsidR="00365561" w:rsidRDefault="003655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DD653" w14:textId="77777777" w:rsidR="00365561" w:rsidRDefault="00365561" w:rsidP="00365561">
      <w:pPr>
        <w:spacing w:after="0" w:line="240" w:lineRule="auto"/>
      </w:pPr>
      <w:r>
        <w:separator/>
      </w:r>
    </w:p>
  </w:footnote>
  <w:footnote w:type="continuationSeparator" w:id="0">
    <w:p w14:paraId="3BBECA4F" w14:textId="77777777" w:rsidR="00365561" w:rsidRDefault="00365561" w:rsidP="0036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D6E1" w14:textId="154239C5" w:rsidR="006B7833" w:rsidRDefault="006B7833" w:rsidP="006B7833">
    <w:pPr>
      <w:pStyle w:val="Koptekst"/>
      <w:jc w:val="center"/>
    </w:pPr>
    <w:r>
      <w:rPr>
        <w:noProof/>
      </w:rPr>
      <w:drawing>
        <wp:inline distT="0" distB="0" distL="0" distR="0" wp14:anchorId="15A2B2CA" wp14:editId="2486DA8A">
          <wp:extent cx="1714500" cy="489857"/>
          <wp:effectExtent l="0" t="0" r="0" b="5715"/>
          <wp:docPr id="4070852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362" cy="494675"/>
                  </a:xfrm>
                  <a:prstGeom prst="rect">
                    <a:avLst/>
                  </a:prstGeom>
                  <a:noFill/>
                  <a:ln>
                    <a:noFill/>
                  </a:ln>
                </pic:spPr>
              </pic:pic>
            </a:graphicData>
          </a:graphic>
        </wp:inline>
      </w:drawing>
    </w:r>
  </w:p>
  <w:p w14:paraId="4FFBBCA2" w14:textId="77777777" w:rsidR="006B7833" w:rsidRDefault="006B7833" w:rsidP="006B7833">
    <w:pPr>
      <w:pStyle w:val="Ko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D8"/>
    <w:rsid w:val="000C2667"/>
    <w:rsid w:val="001D69A3"/>
    <w:rsid w:val="002C33AD"/>
    <w:rsid w:val="00365561"/>
    <w:rsid w:val="00374ED8"/>
    <w:rsid w:val="005B204A"/>
    <w:rsid w:val="006259C2"/>
    <w:rsid w:val="006B7833"/>
    <w:rsid w:val="007734A2"/>
    <w:rsid w:val="008A0436"/>
    <w:rsid w:val="008D364E"/>
    <w:rsid w:val="00A30218"/>
    <w:rsid w:val="00A94223"/>
    <w:rsid w:val="00AC4BBF"/>
    <w:rsid w:val="00B15C16"/>
    <w:rsid w:val="00B41979"/>
    <w:rsid w:val="00F27EBE"/>
    <w:rsid w:val="00F72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AE95"/>
  <w15:chartTrackingRefBased/>
  <w15:docId w15:val="{816C6A18-FD70-48A1-8479-CB9E701B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4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4E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4E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74E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74E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4E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4E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4E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E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4E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4E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74E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74E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74E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4E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4E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4ED8"/>
    <w:rPr>
      <w:rFonts w:eastAsiaTheme="majorEastAsia" w:cstheme="majorBidi"/>
      <w:color w:val="272727" w:themeColor="text1" w:themeTint="D8"/>
    </w:rPr>
  </w:style>
  <w:style w:type="paragraph" w:styleId="Titel">
    <w:name w:val="Title"/>
    <w:basedOn w:val="Standaard"/>
    <w:next w:val="Standaard"/>
    <w:link w:val="TitelChar"/>
    <w:uiPriority w:val="10"/>
    <w:qFormat/>
    <w:rsid w:val="00374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4E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4E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4E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4E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4ED8"/>
    <w:rPr>
      <w:i/>
      <w:iCs/>
      <w:color w:val="404040" w:themeColor="text1" w:themeTint="BF"/>
    </w:rPr>
  </w:style>
  <w:style w:type="paragraph" w:styleId="Lijstalinea">
    <w:name w:val="List Paragraph"/>
    <w:basedOn w:val="Standaard"/>
    <w:uiPriority w:val="34"/>
    <w:qFormat/>
    <w:rsid w:val="00374ED8"/>
    <w:pPr>
      <w:ind w:left="720"/>
      <w:contextualSpacing/>
    </w:pPr>
  </w:style>
  <w:style w:type="character" w:styleId="Intensievebenadrukking">
    <w:name w:val="Intense Emphasis"/>
    <w:basedOn w:val="Standaardalinea-lettertype"/>
    <w:uiPriority w:val="21"/>
    <w:qFormat/>
    <w:rsid w:val="00374ED8"/>
    <w:rPr>
      <w:i/>
      <w:iCs/>
      <w:color w:val="2F5496" w:themeColor="accent1" w:themeShade="BF"/>
    </w:rPr>
  </w:style>
  <w:style w:type="paragraph" w:styleId="Duidelijkcitaat">
    <w:name w:val="Intense Quote"/>
    <w:basedOn w:val="Standaard"/>
    <w:next w:val="Standaard"/>
    <w:link w:val="DuidelijkcitaatChar"/>
    <w:uiPriority w:val="30"/>
    <w:qFormat/>
    <w:rsid w:val="00374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4ED8"/>
    <w:rPr>
      <w:i/>
      <w:iCs/>
      <w:color w:val="2F5496" w:themeColor="accent1" w:themeShade="BF"/>
    </w:rPr>
  </w:style>
  <w:style w:type="character" w:styleId="Intensieveverwijzing">
    <w:name w:val="Intense Reference"/>
    <w:basedOn w:val="Standaardalinea-lettertype"/>
    <w:uiPriority w:val="32"/>
    <w:qFormat/>
    <w:rsid w:val="00374ED8"/>
    <w:rPr>
      <w:b/>
      <w:bCs/>
      <w:smallCaps/>
      <w:color w:val="2F5496" w:themeColor="accent1" w:themeShade="BF"/>
      <w:spacing w:val="5"/>
    </w:rPr>
  </w:style>
  <w:style w:type="paragraph" w:styleId="Koptekst">
    <w:name w:val="header"/>
    <w:basedOn w:val="Standaard"/>
    <w:link w:val="KoptekstChar"/>
    <w:uiPriority w:val="99"/>
    <w:unhideWhenUsed/>
    <w:rsid w:val="003655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561"/>
  </w:style>
  <w:style w:type="paragraph" w:styleId="Voettekst">
    <w:name w:val="footer"/>
    <w:basedOn w:val="Standaard"/>
    <w:link w:val="VoettekstChar"/>
    <w:uiPriority w:val="99"/>
    <w:unhideWhenUsed/>
    <w:rsid w:val="003655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196">
      <w:bodyDiv w:val="1"/>
      <w:marLeft w:val="0"/>
      <w:marRight w:val="0"/>
      <w:marTop w:val="0"/>
      <w:marBottom w:val="0"/>
      <w:divBdr>
        <w:top w:val="none" w:sz="0" w:space="0" w:color="auto"/>
        <w:left w:val="none" w:sz="0" w:space="0" w:color="auto"/>
        <w:bottom w:val="none" w:sz="0" w:space="0" w:color="auto"/>
        <w:right w:val="none" w:sz="0" w:space="0" w:color="auto"/>
      </w:divBdr>
    </w:div>
    <w:div w:id="71390963">
      <w:bodyDiv w:val="1"/>
      <w:marLeft w:val="0"/>
      <w:marRight w:val="0"/>
      <w:marTop w:val="0"/>
      <w:marBottom w:val="0"/>
      <w:divBdr>
        <w:top w:val="none" w:sz="0" w:space="0" w:color="auto"/>
        <w:left w:val="none" w:sz="0" w:space="0" w:color="auto"/>
        <w:bottom w:val="none" w:sz="0" w:space="0" w:color="auto"/>
        <w:right w:val="none" w:sz="0" w:space="0" w:color="auto"/>
      </w:divBdr>
    </w:div>
    <w:div w:id="159200271">
      <w:bodyDiv w:val="1"/>
      <w:marLeft w:val="0"/>
      <w:marRight w:val="0"/>
      <w:marTop w:val="0"/>
      <w:marBottom w:val="0"/>
      <w:divBdr>
        <w:top w:val="none" w:sz="0" w:space="0" w:color="auto"/>
        <w:left w:val="none" w:sz="0" w:space="0" w:color="auto"/>
        <w:bottom w:val="none" w:sz="0" w:space="0" w:color="auto"/>
        <w:right w:val="none" w:sz="0" w:space="0" w:color="auto"/>
      </w:divBdr>
    </w:div>
    <w:div w:id="243491489">
      <w:bodyDiv w:val="1"/>
      <w:marLeft w:val="0"/>
      <w:marRight w:val="0"/>
      <w:marTop w:val="0"/>
      <w:marBottom w:val="0"/>
      <w:divBdr>
        <w:top w:val="none" w:sz="0" w:space="0" w:color="auto"/>
        <w:left w:val="none" w:sz="0" w:space="0" w:color="auto"/>
        <w:bottom w:val="none" w:sz="0" w:space="0" w:color="auto"/>
        <w:right w:val="none" w:sz="0" w:space="0" w:color="auto"/>
      </w:divBdr>
    </w:div>
    <w:div w:id="245039777">
      <w:bodyDiv w:val="1"/>
      <w:marLeft w:val="0"/>
      <w:marRight w:val="0"/>
      <w:marTop w:val="0"/>
      <w:marBottom w:val="0"/>
      <w:divBdr>
        <w:top w:val="none" w:sz="0" w:space="0" w:color="auto"/>
        <w:left w:val="none" w:sz="0" w:space="0" w:color="auto"/>
        <w:bottom w:val="none" w:sz="0" w:space="0" w:color="auto"/>
        <w:right w:val="none" w:sz="0" w:space="0" w:color="auto"/>
      </w:divBdr>
    </w:div>
    <w:div w:id="271398171">
      <w:bodyDiv w:val="1"/>
      <w:marLeft w:val="0"/>
      <w:marRight w:val="0"/>
      <w:marTop w:val="0"/>
      <w:marBottom w:val="0"/>
      <w:divBdr>
        <w:top w:val="none" w:sz="0" w:space="0" w:color="auto"/>
        <w:left w:val="none" w:sz="0" w:space="0" w:color="auto"/>
        <w:bottom w:val="none" w:sz="0" w:space="0" w:color="auto"/>
        <w:right w:val="none" w:sz="0" w:space="0" w:color="auto"/>
      </w:divBdr>
    </w:div>
    <w:div w:id="384990942">
      <w:bodyDiv w:val="1"/>
      <w:marLeft w:val="0"/>
      <w:marRight w:val="0"/>
      <w:marTop w:val="0"/>
      <w:marBottom w:val="0"/>
      <w:divBdr>
        <w:top w:val="none" w:sz="0" w:space="0" w:color="auto"/>
        <w:left w:val="none" w:sz="0" w:space="0" w:color="auto"/>
        <w:bottom w:val="none" w:sz="0" w:space="0" w:color="auto"/>
        <w:right w:val="none" w:sz="0" w:space="0" w:color="auto"/>
      </w:divBdr>
    </w:div>
    <w:div w:id="429086932">
      <w:bodyDiv w:val="1"/>
      <w:marLeft w:val="0"/>
      <w:marRight w:val="0"/>
      <w:marTop w:val="0"/>
      <w:marBottom w:val="0"/>
      <w:divBdr>
        <w:top w:val="none" w:sz="0" w:space="0" w:color="auto"/>
        <w:left w:val="none" w:sz="0" w:space="0" w:color="auto"/>
        <w:bottom w:val="none" w:sz="0" w:space="0" w:color="auto"/>
        <w:right w:val="none" w:sz="0" w:space="0" w:color="auto"/>
      </w:divBdr>
    </w:div>
    <w:div w:id="624888794">
      <w:bodyDiv w:val="1"/>
      <w:marLeft w:val="0"/>
      <w:marRight w:val="0"/>
      <w:marTop w:val="0"/>
      <w:marBottom w:val="0"/>
      <w:divBdr>
        <w:top w:val="none" w:sz="0" w:space="0" w:color="auto"/>
        <w:left w:val="none" w:sz="0" w:space="0" w:color="auto"/>
        <w:bottom w:val="none" w:sz="0" w:space="0" w:color="auto"/>
        <w:right w:val="none" w:sz="0" w:space="0" w:color="auto"/>
      </w:divBdr>
    </w:div>
    <w:div w:id="700402499">
      <w:bodyDiv w:val="1"/>
      <w:marLeft w:val="0"/>
      <w:marRight w:val="0"/>
      <w:marTop w:val="0"/>
      <w:marBottom w:val="0"/>
      <w:divBdr>
        <w:top w:val="none" w:sz="0" w:space="0" w:color="auto"/>
        <w:left w:val="none" w:sz="0" w:space="0" w:color="auto"/>
        <w:bottom w:val="none" w:sz="0" w:space="0" w:color="auto"/>
        <w:right w:val="none" w:sz="0" w:space="0" w:color="auto"/>
      </w:divBdr>
    </w:div>
    <w:div w:id="709917862">
      <w:bodyDiv w:val="1"/>
      <w:marLeft w:val="0"/>
      <w:marRight w:val="0"/>
      <w:marTop w:val="0"/>
      <w:marBottom w:val="0"/>
      <w:divBdr>
        <w:top w:val="none" w:sz="0" w:space="0" w:color="auto"/>
        <w:left w:val="none" w:sz="0" w:space="0" w:color="auto"/>
        <w:bottom w:val="none" w:sz="0" w:space="0" w:color="auto"/>
        <w:right w:val="none" w:sz="0" w:space="0" w:color="auto"/>
      </w:divBdr>
    </w:div>
    <w:div w:id="843401750">
      <w:bodyDiv w:val="1"/>
      <w:marLeft w:val="0"/>
      <w:marRight w:val="0"/>
      <w:marTop w:val="0"/>
      <w:marBottom w:val="0"/>
      <w:divBdr>
        <w:top w:val="none" w:sz="0" w:space="0" w:color="auto"/>
        <w:left w:val="none" w:sz="0" w:space="0" w:color="auto"/>
        <w:bottom w:val="none" w:sz="0" w:space="0" w:color="auto"/>
        <w:right w:val="none" w:sz="0" w:space="0" w:color="auto"/>
      </w:divBdr>
    </w:div>
    <w:div w:id="899755317">
      <w:bodyDiv w:val="1"/>
      <w:marLeft w:val="0"/>
      <w:marRight w:val="0"/>
      <w:marTop w:val="0"/>
      <w:marBottom w:val="0"/>
      <w:divBdr>
        <w:top w:val="none" w:sz="0" w:space="0" w:color="auto"/>
        <w:left w:val="none" w:sz="0" w:space="0" w:color="auto"/>
        <w:bottom w:val="none" w:sz="0" w:space="0" w:color="auto"/>
        <w:right w:val="none" w:sz="0" w:space="0" w:color="auto"/>
      </w:divBdr>
    </w:div>
    <w:div w:id="1021591371">
      <w:bodyDiv w:val="1"/>
      <w:marLeft w:val="0"/>
      <w:marRight w:val="0"/>
      <w:marTop w:val="0"/>
      <w:marBottom w:val="0"/>
      <w:divBdr>
        <w:top w:val="none" w:sz="0" w:space="0" w:color="auto"/>
        <w:left w:val="none" w:sz="0" w:space="0" w:color="auto"/>
        <w:bottom w:val="none" w:sz="0" w:space="0" w:color="auto"/>
        <w:right w:val="none" w:sz="0" w:space="0" w:color="auto"/>
      </w:divBdr>
    </w:div>
    <w:div w:id="1046179669">
      <w:bodyDiv w:val="1"/>
      <w:marLeft w:val="0"/>
      <w:marRight w:val="0"/>
      <w:marTop w:val="0"/>
      <w:marBottom w:val="0"/>
      <w:divBdr>
        <w:top w:val="none" w:sz="0" w:space="0" w:color="auto"/>
        <w:left w:val="none" w:sz="0" w:space="0" w:color="auto"/>
        <w:bottom w:val="none" w:sz="0" w:space="0" w:color="auto"/>
        <w:right w:val="none" w:sz="0" w:space="0" w:color="auto"/>
      </w:divBdr>
    </w:div>
    <w:div w:id="1182889561">
      <w:bodyDiv w:val="1"/>
      <w:marLeft w:val="0"/>
      <w:marRight w:val="0"/>
      <w:marTop w:val="0"/>
      <w:marBottom w:val="0"/>
      <w:divBdr>
        <w:top w:val="none" w:sz="0" w:space="0" w:color="auto"/>
        <w:left w:val="none" w:sz="0" w:space="0" w:color="auto"/>
        <w:bottom w:val="none" w:sz="0" w:space="0" w:color="auto"/>
        <w:right w:val="none" w:sz="0" w:space="0" w:color="auto"/>
      </w:divBdr>
    </w:div>
    <w:div w:id="1216820068">
      <w:bodyDiv w:val="1"/>
      <w:marLeft w:val="0"/>
      <w:marRight w:val="0"/>
      <w:marTop w:val="0"/>
      <w:marBottom w:val="0"/>
      <w:divBdr>
        <w:top w:val="none" w:sz="0" w:space="0" w:color="auto"/>
        <w:left w:val="none" w:sz="0" w:space="0" w:color="auto"/>
        <w:bottom w:val="none" w:sz="0" w:space="0" w:color="auto"/>
        <w:right w:val="none" w:sz="0" w:space="0" w:color="auto"/>
      </w:divBdr>
    </w:div>
    <w:div w:id="1219129576">
      <w:bodyDiv w:val="1"/>
      <w:marLeft w:val="0"/>
      <w:marRight w:val="0"/>
      <w:marTop w:val="0"/>
      <w:marBottom w:val="0"/>
      <w:divBdr>
        <w:top w:val="none" w:sz="0" w:space="0" w:color="auto"/>
        <w:left w:val="none" w:sz="0" w:space="0" w:color="auto"/>
        <w:bottom w:val="none" w:sz="0" w:space="0" w:color="auto"/>
        <w:right w:val="none" w:sz="0" w:space="0" w:color="auto"/>
      </w:divBdr>
    </w:div>
    <w:div w:id="1234662119">
      <w:bodyDiv w:val="1"/>
      <w:marLeft w:val="0"/>
      <w:marRight w:val="0"/>
      <w:marTop w:val="0"/>
      <w:marBottom w:val="0"/>
      <w:divBdr>
        <w:top w:val="none" w:sz="0" w:space="0" w:color="auto"/>
        <w:left w:val="none" w:sz="0" w:space="0" w:color="auto"/>
        <w:bottom w:val="none" w:sz="0" w:space="0" w:color="auto"/>
        <w:right w:val="none" w:sz="0" w:space="0" w:color="auto"/>
      </w:divBdr>
    </w:div>
    <w:div w:id="1412122210">
      <w:bodyDiv w:val="1"/>
      <w:marLeft w:val="0"/>
      <w:marRight w:val="0"/>
      <w:marTop w:val="0"/>
      <w:marBottom w:val="0"/>
      <w:divBdr>
        <w:top w:val="none" w:sz="0" w:space="0" w:color="auto"/>
        <w:left w:val="none" w:sz="0" w:space="0" w:color="auto"/>
        <w:bottom w:val="none" w:sz="0" w:space="0" w:color="auto"/>
        <w:right w:val="none" w:sz="0" w:space="0" w:color="auto"/>
      </w:divBdr>
    </w:div>
    <w:div w:id="1425569511">
      <w:bodyDiv w:val="1"/>
      <w:marLeft w:val="0"/>
      <w:marRight w:val="0"/>
      <w:marTop w:val="0"/>
      <w:marBottom w:val="0"/>
      <w:divBdr>
        <w:top w:val="none" w:sz="0" w:space="0" w:color="auto"/>
        <w:left w:val="none" w:sz="0" w:space="0" w:color="auto"/>
        <w:bottom w:val="none" w:sz="0" w:space="0" w:color="auto"/>
        <w:right w:val="none" w:sz="0" w:space="0" w:color="auto"/>
      </w:divBdr>
    </w:div>
    <w:div w:id="1433738914">
      <w:bodyDiv w:val="1"/>
      <w:marLeft w:val="0"/>
      <w:marRight w:val="0"/>
      <w:marTop w:val="0"/>
      <w:marBottom w:val="0"/>
      <w:divBdr>
        <w:top w:val="none" w:sz="0" w:space="0" w:color="auto"/>
        <w:left w:val="none" w:sz="0" w:space="0" w:color="auto"/>
        <w:bottom w:val="none" w:sz="0" w:space="0" w:color="auto"/>
        <w:right w:val="none" w:sz="0" w:space="0" w:color="auto"/>
      </w:divBdr>
    </w:div>
    <w:div w:id="1444035630">
      <w:bodyDiv w:val="1"/>
      <w:marLeft w:val="0"/>
      <w:marRight w:val="0"/>
      <w:marTop w:val="0"/>
      <w:marBottom w:val="0"/>
      <w:divBdr>
        <w:top w:val="none" w:sz="0" w:space="0" w:color="auto"/>
        <w:left w:val="none" w:sz="0" w:space="0" w:color="auto"/>
        <w:bottom w:val="none" w:sz="0" w:space="0" w:color="auto"/>
        <w:right w:val="none" w:sz="0" w:space="0" w:color="auto"/>
      </w:divBdr>
    </w:div>
    <w:div w:id="1481847074">
      <w:bodyDiv w:val="1"/>
      <w:marLeft w:val="0"/>
      <w:marRight w:val="0"/>
      <w:marTop w:val="0"/>
      <w:marBottom w:val="0"/>
      <w:divBdr>
        <w:top w:val="none" w:sz="0" w:space="0" w:color="auto"/>
        <w:left w:val="none" w:sz="0" w:space="0" w:color="auto"/>
        <w:bottom w:val="none" w:sz="0" w:space="0" w:color="auto"/>
        <w:right w:val="none" w:sz="0" w:space="0" w:color="auto"/>
      </w:divBdr>
    </w:div>
    <w:div w:id="1482186611">
      <w:bodyDiv w:val="1"/>
      <w:marLeft w:val="0"/>
      <w:marRight w:val="0"/>
      <w:marTop w:val="0"/>
      <w:marBottom w:val="0"/>
      <w:divBdr>
        <w:top w:val="none" w:sz="0" w:space="0" w:color="auto"/>
        <w:left w:val="none" w:sz="0" w:space="0" w:color="auto"/>
        <w:bottom w:val="none" w:sz="0" w:space="0" w:color="auto"/>
        <w:right w:val="none" w:sz="0" w:space="0" w:color="auto"/>
      </w:divBdr>
    </w:div>
    <w:div w:id="1495999122">
      <w:bodyDiv w:val="1"/>
      <w:marLeft w:val="0"/>
      <w:marRight w:val="0"/>
      <w:marTop w:val="0"/>
      <w:marBottom w:val="0"/>
      <w:divBdr>
        <w:top w:val="none" w:sz="0" w:space="0" w:color="auto"/>
        <w:left w:val="none" w:sz="0" w:space="0" w:color="auto"/>
        <w:bottom w:val="none" w:sz="0" w:space="0" w:color="auto"/>
        <w:right w:val="none" w:sz="0" w:space="0" w:color="auto"/>
      </w:divBdr>
    </w:div>
    <w:div w:id="1501430039">
      <w:bodyDiv w:val="1"/>
      <w:marLeft w:val="0"/>
      <w:marRight w:val="0"/>
      <w:marTop w:val="0"/>
      <w:marBottom w:val="0"/>
      <w:divBdr>
        <w:top w:val="none" w:sz="0" w:space="0" w:color="auto"/>
        <w:left w:val="none" w:sz="0" w:space="0" w:color="auto"/>
        <w:bottom w:val="none" w:sz="0" w:space="0" w:color="auto"/>
        <w:right w:val="none" w:sz="0" w:space="0" w:color="auto"/>
      </w:divBdr>
    </w:div>
    <w:div w:id="1542671031">
      <w:bodyDiv w:val="1"/>
      <w:marLeft w:val="0"/>
      <w:marRight w:val="0"/>
      <w:marTop w:val="0"/>
      <w:marBottom w:val="0"/>
      <w:divBdr>
        <w:top w:val="none" w:sz="0" w:space="0" w:color="auto"/>
        <w:left w:val="none" w:sz="0" w:space="0" w:color="auto"/>
        <w:bottom w:val="none" w:sz="0" w:space="0" w:color="auto"/>
        <w:right w:val="none" w:sz="0" w:space="0" w:color="auto"/>
      </w:divBdr>
    </w:div>
    <w:div w:id="1552182449">
      <w:bodyDiv w:val="1"/>
      <w:marLeft w:val="0"/>
      <w:marRight w:val="0"/>
      <w:marTop w:val="0"/>
      <w:marBottom w:val="0"/>
      <w:divBdr>
        <w:top w:val="none" w:sz="0" w:space="0" w:color="auto"/>
        <w:left w:val="none" w:sz="0" w:space="0" w:color="auto"/>
        <w:bottom w:val="none" w:sz="0" w:space="0" w:color="auto"/>
        <w:right w:val="none" w:sz="0" w:space="0" w:color="auto"/>
      </w:divBdr>
    </w:div>
    <w:div w:id="1598364238">
      <w:bodyDiv w:val="1"/>
      <w:marLeft w:val="0"/>
      <w:marRight w:val="0"/>
      <w:marTop w:val="0"/>
      <w:marBottom w:val="0"/>
      <w:divBdr>
        <w:top w:val="none" w:sz="0" w:space="0" w:color="auto"/>
        <w:left w:val="none" w:sz="0" w:space="0" w:color="auto"/>
        <w:bottom w:val="none" w:sz="0" w:space="0" w:color="auto"/>
        <w:right w:val="none" w:sz="0" w:space="0" w:color="auto"/>
      </w:divBdr>
    </w:div>
    <w:div w:id="1621036585">
      <w:bodyDiv w:val="1"/>
      <w:marLeft w:val="0"/>
      <w:marRight w:val="0"/>
      <w:marTop w:val="0"/>
      <w:marBottom w:val="0"/>
      <w:divBdr>
        <w:top w:val="none" w:sz="0" w:space="0" w:color="auto"/>
        <w:left w:val="none" w:sz="0" w:space="0" w:color="auto"/>
        <w:bottom w:val="none" w:sz="0" w:space="0" w:color="auto"/>
        <w:right w:val="none" w:sz="0" w:space="0" w:color="auto"/>
      </w:divBdr>
    </w:div>
    <w:div w:id="1646617354">
      <w:bodyDiv w:val="1"/>
      <w:marLeft w:val="0"/>
      <w:marRight w:val="0"/>
      <w:marTop w:val="0"/>
      <w:marBottom w:val="0"/>
      <w:divBdr>
        <w:top w:val="none" w:sz="0" w:space="0" w:color="auto"/>
        <w:left w:val="none" w:sz="0" w:space="0" w:color="auto"/>
        <w:bottom w:val="none" w:sz="0" w:space="0" w:color="auto"/>
        <w:right w:val="none" w:sz="0" w:space="0" w:color="auto"/>
      </w:divBdr>
    </w:div>
    <w:div w:id="1726298654">
      <w:bodyDiv w:val="1"/>
      <w:marLeft w:val="0"/>
      <w:marRight w:val="0"/>
      <w:marTop w:val="0"/>
      <w:marBottom w:val="0"/>
      <w:divBdr>
        <w:top w:val="none" w:sz="0" w:space="0" w:color="auto"/>
        <w:left w:val="none" w:sz="0" w:space="0" w:color="auto"/>
        <w:bottom w:val="none" w:sz="0" w:space="0" w:color="auto"/>
        <w:right w:val="none" w:sz="0" w:space="0" w:color="auto"/>
      </w:divBdr>
    </w:div>
    <w:div w:id="1738823491">
      <w:bodyDiv w:val="1"/>
      <w:marLeft w:val="0"/>
      <w:marRight w:val="0"/>
      <w:marTop w:val="0"/>
      <w:marBottom w:val="0"/>
      <w:divBdr>
        <w:top w:val="none" w:sz="0" w:space="0" w:color="auto"/>
        <w:left w:val="none" w:sz="0" w:space="0" w:color="auto"/>
        <w:bottom w:val="none" w:sz="0" w:space="0" w:color="auto"/>
        <w:right w:val="none" w:sz="0" w:space="0" w:color="auto"/>
      </w:divBdr>
    </w:div>
    <w:div w:id="1907759905">
      <w:bodyDiv w:val="1"/>
      <w:marLeft w:val="0"/>
      <w:marRight w:val="0"/>
      <w:marTop w:val="0"/>
      <w:marBottom w:val="0"/>
      <w:divBdr>
        <w:top w:val="none" w:sz="0" w:space="0" w:color="auto"/>
        <w:left w:val="none" w:sz="0" w:space="0" w:color="auto"/>
        <w:bottom w:val="none" w:sz="0" w:space="0" w:color="auto"/>
        <w:right w:val="none" w:sz="0" w:space="0" w:color="auto"/>
      </w:divBdr>
    </w:div>
    <w:div w:id="1935505942">
      <w:bodyDiv w:val="1"/>
      <w:marLeft w:val="0"/>
      <w:marRight w:val="0"/>
      <w:marTop w:val="0"/>
      <w:marBottom w:val="0"/>
      <w:divBdr>
        <w:top w:val="none" w:sz="0" w:space="0" w:color="auto"/>
        <w:left w:val="none" w:sz="0" w:space="0" w:color="auto"/>
        <w:bottom w:val="none" w:sz="0" w:space="0" w:color="auto"/>
        <w:right w:val="none" w:sz="0" w:space="0" w:color="auto"/>
      </w:divBdr>
    </w:div>
    <w:div w:id="1964773419">
      <w:bodyDiv w:val="1"/>
      <w:marLeft w:val="0"/>
      <w:marRight w:val="0"/>
      <w:marTop w:val="0"/>
      <w:marBottom w:val="0"/>
      <w:divBdr>
        <w:top w:val="none" w:sz="0" w:space="0" w:color="auto"/>
        <w:left w:val="none" w:sz="0" w:space="0" w:color="auto"/>
        <w:bottom w:val="none" w:sz="0" w:space="0" w:color="auto"/>
        <w:right w:val="none" w:sz="0" w:space="0" w:color="auto"/>
      </w:divBdr>
    </w:div>
    <w:div w:id="1966571323">
      <w:bodyDiv w:val="1"/>
      <w:marLeft w:val="0"/>
      <w:marRight w:val="0"/>
      <w:marTop w:val="0"/>
      <w:marBottom w:val="0"/>
      <w:divBdr>
        <w:top w:val="none" w:sz="0" w:space="0" w:color="auto"/>
        <w:left w:val="none" w:sz="0" w:space="0" w:color="auto"/>
        <w:bottom w:val="none" w:sz="0" w:space="0" w:color="auto"/>
        <w:right w:val="none" w:sz="0" w:space="0" w:color="auto"/>
      </w:divBdr>
    </w:div>
    <w:div w:id="2008050619">
      <w:bodyDiv w:val="1"/>
      <w:marLeft w:val="0"/>
      <w:marRight w:val="0"/>
      <w:marTop w:val="0"/>
      <w:marBottom w:val="0"/>
      <w:divBdr>
        <w:top w:val="none" w:sz="0" w:space="0" w:color="auto"/>
        <w:left w:val="none" w:sz="0" w:space="0" w:color="auto"/>
        <w:bottom w:val="none" w:sz="0" w:space="0" w:color="auto"/>
        <w:right w:val="none" w:sz="0" w:space="0" w:color="auto"/>
      </w:divBdr>
    </w:div>
    <w:div w:id="2012290406">
      <w:bodyDiv w:val="1"/>
      <w:marLeft w:val="0"/>
      <w:marRight w:val="0"/>
      <w:marTop w:val="0"/>
      <w:marBottom w:val="0"/>
      <w:divBdr>
        <w:top w:val="none" w:sz="0" w:space="0" w:color="auto"/>
        <w:left w:val="none" w:sz="0" w:space="0" w:color="auto"/>
        <w:bottom w:val="none" w:sz="0" w:space="0" w:color="auto"/>
        <w:right w:val="none" w:sz="0" w:space="0" w:color="auto"/>
      </w:divBdr>
    </w:div>
    <w:div w:id="2064135903">
      <w:bodyDiv w:val="1"/>
      <w:marLeft w:val="0"/>
      <w:marRight w:val="0"/>
      <w:marTop w:val="0"/>
      <w:marBottom w:val="0"/>
      <w:divBdr>
        <w:top w:val="none" w:sz="0" w:space="0" w:color="auto"/>
        <w:left w:val="none" w:sz="0" w:space="0" w:color="auto"/>
        <w:bottom w:val="none" w:sz="0" w:space="0" w:color="auto"/>
        <w:right w:val="none" w:sz="0" w:space="0" w:color="auto"/>
      </w:divBdr>
    </w:div>
    <w:div w:id="20913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2747</Words>
  <Characters>15110</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Nijdam</dc:creator>
  <cp:keywords/>
  <dc:description/>
  <cp:lastModifiedBy>Wouter Nijdam</cp:lastModifiedBy>
  <cp:revision>10</cp:revision>
  <cp:lastPrinted>2025-04-02T14:17:00Z</cp:lastPrinted>
  <dcterms:created xsi:type="dcterms:W3CDTF">2025-04-02T12:26:00Z</dcterms:created>
  <dcterms:modified xsi:type="dcterms:W3CDTF">2025-05-20T10:06:00Z</dcterms:modified>
</cp:coreProperties>
</file>